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64A46" w14:textId="77777777" w:rsidR="00C12A38" w:rsidRPr="00C12A38" w:rsidRDefault="00C12A38" w:rsidP="00C12A38">
      <w:pPr>
        <w:autoSpaceDE w:val="0"/>
        <w:autoSpaceDN w:val="0"/>
        <w:spacing w:after="120" w:line="276" w:lineRule="auto"/>
        <w:jc w:val="both"/>
        <w:rPr>
          <w:sz w:val="26"/>
          <w:szCs w:val="26"/>
        </w:rPr>
      </w:pPr>
      <w:bookmarkStart w:id="0" w:name="_GoBack"/>
      <w:bookmarkEnd w:id="0"/>
      <w:r w:rsidRPr="00C12A38">
        <w:rPr>
          <w:sz w:val="26"/>
          <w:szCs w:val="26"/>
        </w:rPr>
        <w:t>A 18 de março foi decretado, pelo Presidente da República, estado de emergência em Portugal, face à situação excecional de saúde pública mundial e à proliferação de casos registados de contágio de COVID-19.</w:t>
      </w:r>
    </w:p>
    <w:p w14:paraId="112C1B86" w14:textId="77777777" w:rsidR="00C12A38" w:rsidRDefault="00C12A38" w:rsidP="00C12A38">
      <w:pPr>
        <w:autoSpaceDE w:val="0"/>
        <w:autoSpaceDN w:val="0"/>
        <w:spacing w:after="120" w:line="276" w:lineRule="auto"/>
        <w:jc w:val="both"/>
        <w:rPr>
          <w:sz w:val="26"/>
          <w:szCs w:val="26"/>
        </w:rPr>
      </w:pPr>
      <w:r>
        <w:rPr>
          <w:sz w:val="26"/>
          <w:szCs w:val="26"/>
        </w:rPr>
        <w:t>O</w:t>
      </w:r>
      <w:r w:rsidRPr="00E74C2B">
        <w:rPr>
          <w:sz w:val="26"/>
          <w:szCs w:val="26"/>
        </w:rPr>
        <w:t xml:space="preserve"> Governo </w:t>
      </w:r>
      <w:r>
        <w:rPr>
          <w:sz w:val="26"/>
          <w:szCs w:val="26"/>
        </w:rPr>
        <w:t xml:space="preserve">tem como prioridade </w:t>
      </w:r>
      <w:r w:rsidRPr="00E74C2B">
        <w:rPr>
          <w:sz w:val="26"/>
          <w:szCs w:val="26"/>
        </w:rPr>
        <w:t>prevenir a doença, conter a pandem</w:t>
      </w:r>
      <w:r>
        <w:rPr>
          <w:sz w:val="26"/>
          <w:szCs w:val="26"/>
        </w:rPr>
        <w:t xml:space="preserve">ia, salvar vidas e assegurar </w:t>
      </w:r>
      <w:r w:rsidRPr="00E74C2B">
        <w:rPr>
          <w:sz w:val="26"/>
          <w:szCs w:val="26"/>
        </w:rPr>
        <w:t xml:space="preserve">as cadeias de abastecimento fundamentais de bens e serviços essenciais. </w:t>
      </w:r>
      <w:r>
        <w:rPr>
          <w:sz w:val="26"/>
          <w:szCs w:val="26"/>
        </w:rPr>
        <w:t>É, por isso, imprescindível</w:t>
      </w:r>
      <w:r w:rsidRPr="00E74C2B">
        <w:rPr>
          <w:sz w:val="26"/>
          <w:szCs w:val="26"/>
        </w:rPr>
        <w:t xml:space="preserve"> adotar as medidas que são essenciais, adequadas e necessárias</w:t>
      </w:r>
      <w:r>
        <w:rPr>
          <w:sz w:val="26"/>
          <w:szCs w:val="26"/>
        </w:rPr>
        <w:t xml:space="preserve"> </w:t>
      </w:r>
      <w:r w:rsidRPr="00E74C2B">
        <w:rPr>
          <w:sz w:val="26"/>
          <w:szCs w:val="26"/>
        </w:rPr>
        <w:t>para, proporcionalmente, restringir determinados direitos para salvar o bem maior que é a</w:t>
      </w:r>
      <w:r>
        <w:rPr>
          <w:sz w:val="26"/>
          <w:szCs w:val="26"/>
        </w:rPr>
        <w:t xml:space="preserve"> </w:t>
      </w:r>
      <w:r w:rsidRPr="00E74C2B">
        <w:rPr>
          <w:sz w:val="26"/>
          <w:szCs w:val="26"/>
        </w:rPr>
        <w:t>saúde pública e a vida de todos os portugueses.</w:t>
      </w:r>
    </w:p>
    <w:p w14:paraId="6428B114" w14:textId="77777777" w:rsidR="00ED546E" w:rsidRPr="00E74C2B" w:rsidRDefault="00ED546E" w:rsidP="00C12A38">
      <w:pPr>
        <w:autoSpaceDE w:val="0"/>
        <w:autoSpaceDN w:val="0"/>
        <w:spacing w:after="120" w:line="276" w:lineRule="auto"/>
        <w:jc w:val="both"/>
        <w:rPr>
          <w:sz w:val="26"/>
          <w:szCs w:val="26"/>
        </w:rPr>
      </w:pPr>
      <w:r w:rsidRPr="00ED546E">
        <w:rPr>
          <w:sz w:val="26"/>
          <w:szCs w:val="26"/>
        </w:rPr>
        <w:t>Estas medidas devem ser tomadas com respeito pelos limites constitucionais e legais, o que significa que devem, por um lado, limitar-se ao estritamente necessário e, por outro, que os seus efeitos devem cessar assim que retomada a normalidade.</w:t>
      </w:r>
    </w:p>
    <w:p w14:paraId="081E3E76" w14:textId="77777777" w:rsidR="00ED546E" w:rsidRDefault="00C12A38" w:rsidP="00C12A38">
      <w:pPr>
        <w:autoSpaceDE w:val="0"/>
        <w:autoSpaceDN w:val="0"/>
        <w:spacing w:after="120" w:line="276" w:lineRule="auto"/>
        <w:jc w:val="both"/>
        <w:rPr>
          <w:sz w:val="26"/>
          <w:szCs w:val="26"/>
        </w:rPr>
      </w:pPr>
      <w:r>
        <w:rPr>
          <w:sz w:val="26"/>
          <w:szCs w:val="26"/>
        </w:rPr>
        <w:t>Assim, o Conselho de Ministros aprovou hoje um decreto que visa e</w:t>
      </w:r>
      <w:r w:rsidRPr="00E74C2B">
        <w:rPr>
          <w:sz w:val="26"/>
          <w:szCs w:val="26"/>
        </w:rPr>
        <w:t xml:space="preserve">stabelecer os termos das medidas excecionais </w:t>
      </w:r>
      <w:r>
        <w:rPr>
          <w:sz w:val="26"/>
          <w:szCs w:val="26"/>
        </w:rPr>
        <w:t xml:space="preserve">e temporárias </w:t>
      </w:r>
      <w:r w:rsidRPr="00E74C2B">
        <w:rPr>
          <w:sz w:val="26"/>
          <w:szCs w:val="26"/>
        </w:rPr>
        <w:t>a implementar durante a vigência do</w:t>
      </w:r>
      <w:r>
        <w:rPr>
          <w:sz w:val="26"/>
          <w:szCs w:val="26"/>
        </w:rPr>
        <w:t xml:space="preserve"> </w:t>
      </w:r>
      <w:r w:rsidRPr="00E74C2B">
        <w:rPr>
          <w:sz w:val="26"/>
          <w:szCs w:val="26"/>
        </w:rPr>
        <w:t>estado de emergência</w:t>
      </w:r>
      <w:r w:rsidR="00ED546E">
        <w:rPr>
          <w:sz w:val="26"/>
          <w:szCs w:val="26"/>
        </w:rPr>
        <w:t>.</w:t>
      </w:r>
    </w:p>
    <w:p w14:paraId="0B4EE174" w14:textId="77777777" w:rsidR="00ED546E" w:rsidRDefault="00ED546E" w:rsidP="00C12A38">
      <w:pPr>
        <w:autoSpaceDE w:val="0"/>
        <w:autoSpaceDN w:val="0"/>
        <w:spacing w:after="120" w:line="276" w:lineRule="auto"/>
        <w:jc w:val="both"/>
        <w:rPr>
          <w:sz w:val="26"/>
          <w:szCs w:val="26"/>
        </w:rPr>
      </w:pPr>
      <w:r>
        <w:rPr>
          <w:sz w:val="26"/>
          <w:szCs w:val="26"/>
        </w:rPr>
        <w:t>São estabelecidas medidas diferentes consoante</w:t>
      </w:r>
      <w:r w:rsidR="0061415B">
        <w:rPr>
          <w:sz w:val="26"/>
          <w:szCs w:val="26"/>
        </w:rPr>
        <w:t xml:space="preserve"> </w:t>
      </w:r>
      <w:r w:rsidR="002E7291">
        <w:rPr>
          <w:sz w:val="26"/>
          <w:szCs w:val="26"/>
        </w:rPr>
        <w:t>três tipos de</w:t>
      </w:r>
      <w:r w:rsidR="0061415B">
        <w:rPr>
          <w:sz w:val="26"/>
          <w:szCs w:val="26"/>
        </w:rPr>
        <w:t xml:space="preserve"> situações:</w:t>
      </w:r>
    </w:p>
    <w:p w14:paraId="6C2BD589" w14:textId="77777777" w:rsidR="0061415B" w:rsidRPr="0061415B" w:rsidRDefault="0061415B">
      <w:pPr>
        <w:pStyle w:val="PargrafodaLista"/>
        <w:numPr>
          <w:ilvl w:val="0"/>
          <w:numId w:val="23"/>
        </w:numPr>
        <w:autoSpaceDE w:val="0"/>
        <w:autoSpaceDN w:val="0"/>
        <w:spacing w:after="120" w:line="276" w:lineRule="auto"/>
        <w:jc w:val="both"/>
        <w:rPr>
          <w:sz w:val="26"/>
          <w:szCs w:val="26"/>
        </w:rPr>
      </w:pPr>
      <w:r w:rsidRPr="0061415B">
        <w:rPr>
          <w:sz w:val="26"/>
          <w:szCs w:val="26"/>
        </w:rPr>
        <w:t>Doentes com COVID-19 e infetados com SARS-Cov2 e cidadãos relativamente a quem a autoridade de saúde ou outros profissionais de saúde tenham determinado a vigilância ativa</w:t>
      </w:r>
      <w:r>
        <w:rPr>
          <w:sz w:val="26"/>
          <w:szCs w:val="26"/>
        </w:rPr>
        <w:t>, que ficam sujeitos a confinamento obrigatório;</w:t>
      </w:r>
    </w:p>
    <w:p w14:paraId="68ABE406" w14:textId="77777777" w:rsidR="0061415B" w:rsidRPr="0061415B" w:rsidRDefault="0061415B">
      <w:pPr>
        <w:pStyle w:val="PargrafodaLista"/>
        <w:numPr>
          <w:ilvl w:val="0"/>
          <w:numId w:val="23"/>
        </w:numPr>
        <w:autoSpaceDE w:val="0"/>
        <w:autoSpaceDN w:val="0"/>
        <w:spacing w:after="120" w:line="276" w:lineRule="auto"/>
        <w:jc w:val="both"/>
        <w:rPr>
          <w:sz w:val="26"/>
          <w:szCs w:val="26"/>
        </w:rPr>
      </w:pPr>
      <w:r w:rsidRPr="0061415B">
        <w:rPr>
          <w:sz w:val="26"/>
          <w:szCs w:val="26"/>
        </w:rPr>
        <w:t>Grupos de risco</w:t>
      </w:r>
      <w:r w:rsidR="002E7291">
        <w:rPr>
          <w:sz w:val="26"/>
          <w:szCs w:val="26"/>
        </w:rPr>
        <w:t xml:space="preserve">, ou seja, </w:t>
      </w:r>
      <w:r w:rsidRPr="0061415B">
        <w:rPr>
          <w:sz w:val="26"/>
          <w:szCs w:val="26"/>
        </w:rPr>
        <w:t>maiores de 70 anos, imunodeprimidos e os portadores de doença crónica</w:t>
      </w:r>
      <w:r w:rsidR="002E7291">
        <w:rPr>
          <w:sz w:val="26"/>
          <w:szCs w:val="26"/>
        </w:rPr>
        <w:t>,</w:t>
      </w:r>
      <w:r>
        <w:rPr>
          <w:sz w:val="26"/>
          <w:szCs w:val="26"/>
        </w:rPr>
        <w:t xml:space="preserve"> relativamente aos quais existe um especial dever de proteção, </w:t>
      </w:r>
      <w:r w:rsidRPr="0061415B">
        <w:rPr>
          <w:sz w:val="26"/>
          <w:szCs w:val="26"/>
        </w:rPr>
        <w:t>deve</w:t>
      </w:r>
      <w:r>
        <w:rPr>
          <w:sz w:val="26"/>
          <w:szCs w:val="26"/>
        </w:rPr>
        <w:t>ndo</w:t>
      </w:r>
      <w:r w:rsidRPr="0061415B">
        <w:rPr>
          <w:sz w:val="26"/>
          <w:szCs w:val="26"/>
        </w:rPr>
        <w:t xml:space="preserve"> </w:t>
      </w:r>
      <w:r>
        <w:rPr>
          <w:sz w:val="26"/>
          <w:szCs w:val="26"/>
        </w:rPr>
        <w:t>o</w:t>
      </w:r>
      <w:r w:rsidRPr="0061415B">
        <w:rPr>
          <w:sz w:val="26"/>
          <w:szCs w:val="26"/>
        </w:rPr>
        <w:t xml:space="preserve">bservar </w:t>
      </w:r>
      <w:r w:rsidR="002E7291">
        <w:rPr>
          <w:sz w:val="26"/>
          <w:szCs w:val="26"/>
        </w:rPr>
        <w:t>uma</w:t>
      </w:r>
      <w:r w:rsidRPr="0061415B">
        <w:rPr>
          <w:sz w:val="26"/>
          <w:szCs w:val="26"/>
        </w:rPr>
        <w:t xml:space="preserve"> situação de isolamento profilático</w:t>
      </w:r>
      <w:r>
        <w:rPr>
          <w:sz w:val="26"/>
          <w:szCs w:val="26"/>
        </w:rPr>
        <w:t>;</w:t>
      </w:r>
    </w:p>
    <w:p w14:paraId="2557B2BE" w14:textId="77777777" w:rsidR="0061415B" w:rsidRDefault="0061415B" w:rsidP="0061415B">
      <w:pPr>
        <w:pStyle w:val="PargrafodaLista"/>
        <w:numPr>
          <w:ilvl w:val="0"/>
          <w:numId w:val="23"/>
        </w:numPr>
        <w:autoSpaceDE w:val="0"/>
        <w:autoSpaceDN w:val="0"/>
        <w:spacing w:after="120" w:line="276" w:lineRule="auto"/>
        <w:jc w:val="both"/>
        <w:rPr>
          <w:sz w:val="26"/>
          <w:szCs w:val="26"/>
        </w:rPr>
      </w:pPr>
      <w:r w:rsidRPr="0061415B">
        <w:rPr>
          <w:sz w:val="26"/>
          <w:szCs w:val="26"/>
        </w:rPr>
        <w:t>Os</w:t>
      </w:r>
      <w:r>
        <w:rPr>
          <w:sz w:val="26"/>
          <w:szCs w:val="26"/>
        </w:rPr>
        <w:t xml:space="preserve"> demais cidadãos relativamente aos quais </w:t>
      </w:r>
      <w:r w:rsidR="002E7291">
        <w:rPr>
          <w:sz w:val="26"/>
          <w:szCs w:val="26"/>
        </w:rPr>
        <w:t>são determinadas restrições designadamente quanto à circulação na via pública.</w:t>
      </w:r>
    </w:p>
    <w:p w14:paraId="3070E077" w14:textId="77777777" w:rsidR="002E7291" w:rsidRPr="007D5A6E" w:rsidRDefault="002E7291" w:rsidP="007D5A6E">
      <w:pPr>
        <w:autoSpaceDE w:val="0"/>
        <w:autoSpaceDN w:val="0"/>
        <w:spacing w:after="120" w:line="276" w:lineRule="auto"/>
        <w:ind w:left="360"/>
        <w:jc w:val="both"/>
        <w:rPr>
          <w:sz w:val="26"/>
          <w:szCs w:val="26"/>
        </w:rPr>
      </w:pPr>
    </w:p>
    <w:p w14:paraId="75600CF8" w14:textId="785FEE3A" w:rsidR="00C12A38" w:rsidRPr="005B1495" w:rsidRDefault="002E7291" w:rsidP="00C12A38">
      <w:pPr>
        <w:pStyle w:val="PargrafodaLista"/>
        <w:numPr>
          <w:ilvl w:val="0"/>
          <w:numId w:val="19"/>
        </w:numPr>
        <w:autoSpaceDE w:val="0"/>
        <w:autoSpaceDN w:val="0"/>
        <w:spacing w:after="120" w:line="276" w:lineRule="auto"/>
        <w:jc w:val="both"/>
        <w:rPr>
          <w:sz w:val="26"/>
          <w:szCs w:val="26"/>
        </w:rPr>
      </w:pPr>
      <w:r>
        <w:rPr>
          <w:sz w:val="26"/>
          <w:szCs w:val="26"/>
          <w:u w:val="single"/>
        </w:rPr>
        <w:t xml:space="preserve">Relativamente à </w:t>
      </w:r>
      <w:r w:rsidR="00C12A38" w:rsidRPr="005B1495">
        <w:rPr>
          <w:sz w:val="26"/>
          <w:szCs w:val="26"/>
          <w:u w:val="single"/>
        </w:rPr>
        <w:t>circulação na via pública</w:t>
      </w:r>
      <w:r w:rsidR="00C12A38" w:rsidRPr="005B1495">
        <w:rPr>
          <w:sz w:val="26"/>
          <w:szCs w:val="26"/>
        </w:rPr>
        <w:t>, determina</w:t>
      </w:r>
      <w:r>
        <w:rPr>
          <w:sz w:val="26"/>
          <w:szCs w:val="26"/>
        </w:rPr>
        <w:t xml:space="preserve">-se </w:t>
      </w:r>
      <w:r w:rsidR="00C12A38" w:rsidRPr="005B1495">
        <w:rPr>
          <w:sz w:val="26"/>
          <w:szCs w:val="26"/>
        </w:rPr>
        <w:t xml:space="preserve">que os cidadãos </w:t>
      </w:r>
      <w:r w:rsidR="00EC3E77">
        <w:rPr>
          <w:sz w:val="26"/>
          <w:szCs w:val="26"/>
        </w:rPr>
        <w:t xml:space="preserve">a quem não esteja imposto o confinamento obrigatório ou o dever especial </w:t>
      </w:r>
      <w:r w:rsidR="00EC3E77">
        <w:rPr>
          <w:sz w:val="26"/>
          <w:szCs w:val="26"/>
        </w:rPr>
        <w:lastRenderedPageBreak/>
        <w:t xml:space="preserve">de proteção </w:t>
      </w:r>
      <w:r w:rsidR="00C12A38" w:rsidRPr="005B1495">
        <w:rPr>
          <w:sz w:val="26"/>
          <w:szCs w:val="26"/>
        </w:rPr>
        <w:t>só o podem fazer para a prossecução de tarefas e funções essenciais, como por exemplo:</w:t>
      </w:r>
    </w:p>
    <w:p w14:paraId="00DE7AD6"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 xml:space="preserve">motivos de saúde </w:t>
      </w:r>
    </w:p>
    <w:p w14:paraId="721B1737"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aquisição de bens e serviços;</w:t>
      </w:r>
    </w:p>
    <w:p w14:paraId="14569105"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desempenho de atividades profissionais que não possam ser realizadas em regime de teletrabalho;</w:t>
      </w:r>
    </w:p>
    <w:p w14:paraId="58062B61" w14:textId="77777777" w:rsidR="00C12A38"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motivos de urgência e razões familiares (assistência de pessoas vulneráveis, pessoas portadoras de deficiência, filhos, progenitores, idosos ou dependentes)</w:t>
      </w:r>
      <w:r>
        <w:rPr>
          <w:sz w:val="26"/>
          <w:szCs w:val="26"/>
        </w:rPr>
        <w:t>;</w:t>
      </w:r>
    </w:p>
    <w:p w14:paraId="7FBB1BC6" w14:textId="77777777" w:rsidR="00C12A38" w:rsidRPr="00C12A38" w:rsidRDefault="00C12A38" w:rsidP="00F27964">
      <w:pPr>
        <w:pStyle w:val="PargrafodaLista"/>
        <w:numPr>
          <w:ilvl w:val="0"/>
          <w:numId w:val="21"/>
        </w:numPr>
        <w:autoSpaceDE w:val="0"/>
        <w:autoSpaceDN w:val="0"/>
        <w:spacing w:after="120" w:line="276" w:lineRule="auto"/>
        <w:jc w:val="both"/>
        <w:rPr>
          <w:sz w:val="26"/>
          <w:szCs w:val="26"/>
        </w:rPr>
      </w:pPr>
      <w:r w:rsidRPr="007D5A6E">
        <w:rPr>
          <w:sz w:val="26"/>
          <w:szCs w:val="26"/>
        </w:rPr>
        <w:t>acompanhamento de menores</w:t>
      </w:r>
      <w:r w:rsidRPr="00C12A38">
        <w:rPr>
          <w:sz w:val="26"/>
          <w:szCs w:val="26"/>
        </w:rPr>
        <w:t xml:space="preserve"> para </w:t>
      </w:r>
      <w:r w:rsidRPr="00C12A38">
        <w:rPr>
          <w:bCs/>
          <w:sz w:val="26"/>
          <w:szCs w:val="26"/>
        </w:rPr>
        <w:t>em deslocações de curta duração, para fruição de</w:t>
      </w:r>
      <w:r>
        <w:rPr>
          <w:bCs/>
          <w:sz w:val="26"/>
          <w:szCs w:val="26"/>
        </w:rPr>
        <w:t xml:space="preserve"> </w:t>
      </w:r>
      <w:r w:rsidRPr="007D5A6E">
        <w:rPr>
          <w:bCs/>
          <w:sz w:val="26"/>
          <w:szCs w:val="26"/>
        </w:rPr>
        <w:t>momentos ao ar livre e</w:t>
      </w:r>
      <w:r w:rsidRPr="007D5A6E">
        <w:rPr>
          <w:sz w:val="26"/>
          <w:szCs w:val="26"/>
        </w:rPr>
        <w:t xml:space="preserve"> frequência de estabelecimentos escolares</w:t>
      </w:r>
      <w:r w:rsidRPr="00C12A38">
        <w:rPr>
          <w:sz w:val="26"/>
          <w:szCs w:val="26"/>
        </w:rPr>
        <w:t xml:space="preserve"> nos casos excecionalmente permitidos;</w:t>
      </w:r>
    </w:p>
    <w:p w14:paraId="48257E94"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Pr>
          <w:sz w:val="26"/>
          <w:szCs w:val="26"/>
        </w:rPr>
        <w:t xml:space="preserve">deslocações necessárias ao </w:t>
      </w:r>
      <w:r w:rsidRPr="007D5A6E">
        <w:rPr>
          <w:sz w:val="26"/>
          <w:szCs w:val="26"/>
        </w:rPr>
        <w:t>exercício da liberdade de imprensa</w:t>
      </w:r>
      <w:r>
        <w:rPr>
          <w:sz w:val="26"/>
          <w:szCs w:val="26"/>
        </w:rPr>
        <w:t>;</w:t>
      </w:r>
    </w:p>
    <w:p w14:paraId="6175D326"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 xml:space="preserve">deslocações de curta duração para efeitos de </w:t>
      </w:r>
      <w:r w:rsidRPr="007D5A6E">
        <w:rPr>
          <w:sz w:val="26"/>
          <w:szCs w:val="26"/>
        </w:rPr>
        <w:t>atividade física</w:t>
      </w:r>
      <w:r w:rsidRPr="005B1495">
        <w:rPr>
          <w:sz w:val="26"/>
          <w:szCs w:val="26"/>
        </w:rPr>
        <w:t>, sendo proibido o</w:t>
      </w:r>
      <w:r>
        <w:rPr>
          <w:sz w:val="26"/>
          <w:szCs w:val="26"/>
        </w:rPr>
        <w:t xml:space="preserve"> </w:t>
      </w:r>
      <w:r w:rsidRPr="005B1495">
        <w:rPr>
          <w:sz w:val="26"/>
          <w:szCs w:val="26"/>
        </w:rPr>
        <w:t>exercício de atividade física coletiva</w:t>
      </w:r>
      <w:r>
        <w:rPr>
          <w:sz w:val="26"/>
          <w:szCs w:val="26"/>
        </w:rPr>
        <w:t>;</w:t>
      </w:r>
    </w:p>
    <w:p w14:paraId="00323B6A" w14:textId="77777777" w:rsidR="00C12A38" w:rsidRPr="005B1495" w:rsidRDefault="00C12A38" w:rsidP="00C12A38">
      <w:pPr>
        <w:pStyle w:val="PargrafodaLista"/>
        <w:numPr>
          <w:ilvl w:val="0"/>
          <w:numId w:val="21"/>
        </w:numPr>
        <w:autoSpaceDE w:val="0"/>
        <w:autoSpaceDN w:val="0"/>
        <w:spacing w:after="120" w:line="276" w:lineRule="auto"/>
        <w:jc w:val="both"/>
        <w:rPr>
          <w:sz w:val="26"/>
          <w:szCs w:val="26"/>
        </w:rPr>
      </w:pPr>
      <w:r w:rsidRPr="005B1495">
        <w:rPr>
          <w:sz w:val="26"/>
          <w:szCs w:val="26"/>
        </w:rPr>
        <w:t xml:space="preserve">deslocações de curta duração para efeitos de </w:t>
      </w:r>
      <w:r w:rsidRPr="007D5A6E">
        <w:rPr>
          <w:sz w:val="26"/>
          <w:szCs w:val="26"/>
        </w:rPr>
        <w:t>passeio dos animais de companhia</w:t>
      </w:r>
      <w:r w:rsidRPr="005B1495">
        <w:rPr>
          <w:sz w:val="26"/>
          <w:szCs w:val="26"/>
        </w:rPr>
        <w:t>.</w:t>
      </w:r>
    </w:p>
    <w:p w14:paraId="221E067C" w14:textId="6B0B0ABB" w:rsidR="00C12A38" w:rsidRPr="007D5A6E" w:rsidRDefault="00EC3E77" w:rsidP="007D5A6E">
      <w:pPr>
        <w:pStyle w:val="PargrafodaLista"/>
        <w:numPr>
          <w:ilvl w:val="0"/>
          <w:numId w:val="19"/>
        </w:numPr>
        <w:autoSpaceDE w:val="0"/>
        <w:autoSpaceDN w:val="0"/>
        <w:spacing w:after="120" w:line="276" w:lineRule="auto"/>
        <w:jc w:val="both"/>
        <w:rPr>
          <w:sz w:val="26"/>
          <w:szCs w:val="26"/>
        </w:rPr>
      </w:pPr>
      <w:r>
        <w:rPr>
          <w:sz w:val="26"/>
          <w:szCs w:val="26"/>
        </w:rPr>
        <w:t>É obrigatória a adoção do regime de</w:t>
      </w:r>
      <w:r w:rsidR="00C12A38" w:rsidRPr="007D5A6E">
        <w:rPr>
          <w:sz w:val="26"/>
          <w:szCs w:val="26"/>
          <w:u w:val="single"/>
        </w:rPr>
        <w:t xml:space="preserve"> teletrabalho</w:t>
      </w:r>
      <w:r>
        <w:rPr>
          <w:sz w:val="26"/>
          <w:szCs w:val="26"/>
          <w:u w:val="single"/>
        </w:rPr>
        <w:t xml:space="preserve"> sempre que as funções em causa o permitam</w:t>
      </w:r>
      <w:r w:rsidR="00C12A38" w:rsidRPr="007D5A6E">
        <w:rPr>
          <w:sz w:val="26"/>
          <w:szCs w:val="26"/>
        </w:rPr>
        <w:t>;</w:t>
      </w:r>
    </w:p>
    <w:p w14:paraId="74EB86A1" w14:textId="77777777" w:rsidR="00C12A38" w:rsidRDefault="00F3519A" w:rsidP="00C12A38">
      <w:pPr>
        <w:pStyle w:val="PargrafodaLista"/>
        <w:numPr>
          <w:ilvl w:val="0"/>
          <w:numId w:val="19"/>
        </w:numPr>
        <w:autoSpaceDE w:val="0"/>
        <w:autoSpaceDN w:val="0"/>
        <w:spacing w:after="120" w:line="276" w:lineRule="auto"/>
        <w:jc w:val="both"/>
        <w:rPr>
          <w:sz w:val="26"/>
          <w:szCs w:val="26"/>
        </w:rPr>
      </w:pPr>
      <w:r>
        <w:rPr>
          <w:sz w:val="26"/>
          <w:szCs w:val="26"/>
        </w:rPr>
        <w:t xml:space="preserve">Determina-se </w:t>
      </w:r>
      <w:r w:rsidR="00C12A38">
        <w:rPr>
          <w:sz w:val="26"/>
          <w:szCs w:val="26"/>
        </w:rPr>
        <w:t xml:space="preserve">o </w:t>
      </w:r>
      <w:r w:rsidR="00C12A38" w:rsidRPr="00E14902">
        <w:rPr>
          <w:sz w:val="26"/>
          <w:szCs w:val="26"/>
          <w:u w:val="single"/>
        </w:rPr>
        <w:t>encerramento de certo</w:t>
      </w:r>
      <w:r>
        <w:rPr>
          <w:sz w:val="26"/>
          <w:szCs w:val="26"/>
          <w:u w:val="single"/>
        </w:rPr>
        <w:t>s</w:t>
      </w:r>
      <w:r w:rsidR="00C12A38" w:rsidRPr="00E14902">
        <w:rPr>
          <w:sz w:val="26"/>
          <w:szCs w:val="26"/>
          <w:u w:val="single"/>
        </w:rPr>
        <w:t xml:space="preserve"> tipos de</w:t>
      </w:r>
      <w:r>
        <w:rPr>
          <w:sz w:val="26"/>
          <w:szCs w:val="26"/>
          <w:u w:val="single"/>
        </w:rPr>
        <w:t xml:space="preserve"> instalações e</w:t>
      </w:r>
      <w:r w:rsidR="00C12A38" w:rsidRPr="00E14902">
        <w:rPr>
          <w:sz w:val="26"/>
          <w:szCs w:val="26"/>
          <w:u w:val="single"/>
        </w:rPr>
        <w:t xml:space="preserve"> estabelecimentos</w:t>
      </w:r>
      <w:r w:rsidR="00C12A38">
        <w:rPr>
          <w:sz w:val="26"/>
          <w:szCs w:val="26"/>
        </w:rPr>
        <w:t xml:space="preserve"> (como, por exemplo, os que se destinem a at</w:t>
      </w:r>
      <w:r w:rsidR="00C12A38" w:rsidRPr="00E14902">
        <w:rPr>
          <w:sz w:val="26"/>
          <w:szCs w:val="26"/>
        </w:rPr>
        <w:t>ividades recreati</w:t>
      </w:r>
      <w:r w:rsidR="00C12A38">
        <w:rPr>
          <w:sz w:val="26"/>
          <w:szCs w:val="26"/>
        </w:rPr>
        <w:t>vas,</w:t>
      </w:r>
      <w:r w:rsidR="00C12A38" w:rsidRPr="00E14902">
        <w:rPr>
          <w:sz w:val="26"/>
          <w:szCs w:val="26"/>
        </w:rPr>
        <w:t xml:space="preserve"> culturais</w:t>
      </w:r>
      <w:r w:rsidR="00C12A38">
        <w:rPr>
          <w:sz w:val="26"/>
          <w:szCs w:val="26"/>
        </w:rPr>
        <w:t>, desportivas, e de restauração, entre outros)</w:t>
      </w:r>
      <w:r w:rsidR="00C12A38" w:rsidRPr="00E14902">
        <w:rPr>
          <w:sz w:val="26"/>
          <w:szCs w:val="26"/>
        </w:rPr>
        <w:t xml:space="preserve">, bem como </w:t>
      </w:r>
      <w:r w:rsidRPr="00F3519A">
        <w:rPr>
          <w:sz w:val="26"/>
          <w:szCs w:val="26"/>
        </w:rPr>
        <w:t xml:space="preserve">a </w:t>
      </w:r>
      <w:r w:rsidRPr="007D5A6E">
        <w:rPr>
          <w:sz w:val="26"/>
          <w:szCs w:val="26"/>
          <w:u w:val="single"/>
        </w:rPr>
        <w:t>suspensão das atividades de comércio a retalho, com exceção daquelas que disponibilizem bens de primeira necessidade ou outros bens considerados essenciais na presente conjuntura</w:t>
      </w:r>
      <w:r w:rsidR="007D5A6E">
        <w:rPr>
          <w:sz w:val="26"/>
          <w:szCs w:val="26"/>
        </w:rPr>
        <w:t>;</w:t>
      </w:r>
      <w:r w:rsidRPr="00F3519A">
        <w:rPr>
          <w:sz w:val="26"/>
          <w:szCs w:val="26"/>
        </w:rPr>
        <w:t xml:space="preserve"> </w:t>
      </w:r>
    </w:p>
    <w:p w14:paraId="0A98D6F0" w14:textId="77777777" w:rsidR="00464CDC" w:rsidRDefault="00464CDC" w:rsidP="00C12A38">
      <w:pPr>
        <w:pStyle w:val="PargrafodaLista"/>
        <w:numPr>
          <w:ilvl w:val="0"/>
          <w:numId w:val="19"/>
        </w:numPr>
        <w:autoSpaceDE w:val="0"/>
        <w:autoSpaceDN w:val="0"/>
        <w:spacing w:after="120" w:line="276" w:lineRule="auto"/>
        <w:jc w:val="both"/>
        <w:rPr>
          <w:sz w:val="26"/>
          <w:szCs w:val="26"/>
        </w:rPr>
      </w:pPr>
      <w:r>
        <w:rPr>
          <w:sz w:val="26"/>
          <w:szCs w:val="26"/>
        </w:rPr>
        <w:t>Determina-se que os</w:t>
      </w:r>
      <w:r w:rsidRPr="00464CDC">
        <w:rPr>
          <w:sz w:val="26"/>
          <w:szCs w:val="26"/>
        </w:rPr>
        <w:t xml:space="preserve"> estabelecimentos de comércio a retalho ou de prestação de serviços que mantenham a respetiva atividade </w:t>
      </w:r>
      <w:r w:rsidRPr="007D5A6E">
        <w:rPr>
          <w:sz w:val="26"/>
          <w:szCs w:val="26"/>
          <w:u w:val="single"/>
        </w:rPr>
        <w:t>devem observar um conjunto de regras de segurança e higiene</w:t>
      </w:r>
      <w:r>
        <w:rPr>
          <w:sz w:val="26"/>
          <w:szCs w:val="26"/>
        </w:rPr>
        <w:t>;</w:t>
      </w:r>
    </w:p>
    <w:p w14:paraId="247A5FD3" w14:textId="77777777" w:rsidR="00C12A38" w:rsidRPr="00E14902" w:rsidRDefault="007D5A6E" w:rsidP="00C12A38">
      <w:pPr>
        <w:pStyle w:val="PargrafodaLista"/>
        <w:numPr>
          <w:ilvl w:val="0"/>
          <w:numId w:val="19"/>
        </w:numPr>
        <w:autoSpaceDE w:val="0"/>
        <w:autoSpaceDN w:val="0"/>
        <w:spacing w:after="120" w:line="276" w:lineRule="auto"/>
        <w:jc w:val="both"/>
        <w:rPr>
          <w:sz w:val="26"/>
          <w:szCs w:val="26"/>
        </w:rPr>
      </w:pPr>
      <w:r w:rsidRPr="0029379E">
        <w:rPr>
          <w:sz w:val="26"/>
          <w:szCs w:val="26"/>
          <w:u w:val="single"/>
        </w:rPr>
        <w:lastRenderedPageBreak/>
        <w:t>Proíb</w:t>
      </w:r>
      <w:r>
        <w:rPr>
          <w:sz w:val="26"/>
          <w:szCs w:val="26"/>
          <w:u w:val="single"/>
        </w:rPr>
        <w:t>e-se</w:t>
      </w:r>
      <w:r w:rsidR="00C12A38" w:rsidRPr="0029379E">
        <w:rPr>
          <w:sz w:val="26"/>
          <w:szCs w:val="26"/>
          <w:u w:val="single"/>
        </w:rPr>
        <w:t xml:space="preserve"> a realização de celebrações de cariz religioso</w:t>
      </w:r>
      <w:r w:rsidR="00C12A38" w:rsidRPr="00E14902">
        <w:rPr>
          <w:sz w:val="26"/>
          <w:szCs w:val="26"/>
        </w:rPr>
        <w:t xml:space="preserve"> e de outros eventos de culto que</w:t>
      </w:r>
      <w:r w:rsidR="00C12A38">
        <w:rPr>
          <w:sz w:val="26"/>
          <w:szCs w:val="26"/>
        </w:rPr>
        <w:t xml:space="preserve"> </w:t>
      </w:r>
      <w:r w:rsidR="00C12A38" w:rsidRPr="00E14902">
        <w:rPr>
          <w:sz w:val="26"/>
          <w:szCs w:val="26"/>
        </w:rPr>
        <w:t>impliquem uma aglomeração de pessoas</w:t>
      </w:r>
      <w:r w:rsidR="00C12A38">
        <w:rPr>
          <w:sz w:val="26"/>
          <w:szCs w:val="26"/>
        </w:rPr>
        <w:t>;</w:t>
      </w:r>
    </w:p>
    <w:p w14:paraId="05BAE2B2" w14:textId="77777777" w:rsidR="00C12A38" w:rsidRDefault="00464CDC" w:rsidP="00C12A38">
      <w:pPr>
        <w:pStyle w:val="PargrafodaLista"/>
        <w:numPr>
          <w:ilvl w:val="0"/>
          <w:numId w:val="19"/>
        </w:numPr>
        <w:autoSpaceDE w:val="0"/>
        <w:autoSpaceDN w:val="0"/>
        <w:spacing w:after="120" w:line="276" w:lineRule="auto"/>
        <w:jc w:val="both"/>
        <w:rPr>
          <w:sz w:val="26"/>
          <w:szCs w:val="26"/>
        </w:rPr>
      </w:pPr>
      <w:r>
        <w:rPr>
          <w:sz w:val="26"/>
          <w:szCs w:val="26"/>
        </w:rPr>
        <w:t>Prevê-se</w:t>
      </w:r>
      <w:r w:rsidRPr="00E14902">
        <w:rPr>
          <w:sz w:val="26"/>
          <w:szCs w:val="26"/>
        </w:rPr>
        <w:t xml:space="preserve"> </w:t>
      </w:r>
      <w:r w:rsidR="00C12A38" w:rsidRPr="00E14902">
        <w:rPr>
          <w:sz w:val="26"/>
          <w:szCs w:val="26"/>
        </w:rPr>
        <w:t>que as pessoas com deficiência ou incapacidade, grávidas, pessoas acompanhadas de crianças de colo, profissionais de saúde ou outras pessoas que se encontrem numa situação de especial vulnerabilidade em virtude da COVID-19 devem ser atendidas com prioridade</w:t>
      </w:r>
      <w:r w:rsidR="00C12A38">
        <w:rPr>
          <w:sz w:val="26"/>
          <w:szCs w:val="26"/>
        </w:rPr>
        <w:t>;</w:t>
      </w:r>
    </w:p>
    <w:p w14:paraId="6D976D40" w14:textId="77777777" w:rsidR="00464CDC" w:rsidRPr="009935CC" w:rsidRDefault="00464CDC" w:rsidP="00C12A38">
      <w:pPr>
        <w:pStyle w:val="PargrafodaLista"/>
        <w:numPr>
          <w:ilvl w:val="0"/>
          <w:numId w:val="19"/>
        </w:numPr>
        <w:autoSpaceDE w:val="0"/>
        <w:autoSpaceDN w:val="0"/>
        <w:spacing w:after="120" w:line="276" w:lineRule="auto"/>
        <w:jc w:val="both"/>
        <w:rPr>
          <w:sz w:val="26"/>
          <w:szCs w:val="26"/>
        </w:rPr>
      </w:pPr>
      <w:r>
        <w:rPr>
          <w:sz w:val="26"/>
          <w:szCs w:val="26"/>
        </w:rPr>
        <w:t xml:space="preserve">Permite-se que os estabelecimentos que mantenham a respetiva atividade possam fixar horários específicos para o atendimento de </w:t>
      </w:r>
      <w:r w:rsidRPr="00F3519A">
        <w:rPr>
          <w:sz w:val="26"/>
          <w:szCs w:val="26"/>
        </w:rPr>
        <w:t xml:space="preserve">pessoas idosas, grávidas, pessoas acompanhadas de crianças de colo, profissionais de saúde, elementos das forças e serviços de segurança, de proteção e socorro ou outras pessoas que se encontrem numa situação de especial </w:t>
      </w:r>
      <w:r w:rsidRPr="009935CC">
        <w:rPr>
          <w:sz w:val="26"/>
          <w:szCs w:val="26"/>
        </w:rPr>
        <w:t>vulnerabilidade;</w:t>
      </w:r>
    </w:p>
    <w:p w14:paraId="65471EFE" w14:textId="372F40F2" w:rsidR="00C12A38" w:rsidRPr="009935CC" w:rsidRDefault="00D724D6" w:rsidP="00C12A38">
      <w:pPr>
        <w:pStyle w:val="PargrafodaLista"/>
        <w:numPr>
          <w:ilvl w:val="0"/>
          <w:numId w:val="19"/>
        </w:numPr>
        <w:autoSpaceDE w:val="0"/>
        <w:autoSpaceDN w:val="0"/>
        <w:spacing w:after="120" w:line="276" w:lineRule="auto"/>
        <w:jc w:val="both"/>
        <w:rPr>
          <w:sz w:val="26"/>
          <w:szCs w:val="26"/>
        </w:rPr>
      </w:pPr>
      <w:r w:rsidRPr="009935CC">
        <w:rPr>
          <w:sz w:val="26"/>
          <w:szCs w:val="26"/>
        </w:rPr>
        <w:t xml:space="preserve">Prevê-se </w:t>
      </w:r>
      <w:r w:rsidR="00C12A38" w:rsidRPr="009935CC">
        <w:rPr>
          <w:sz w:val="26"/>
          <w:szCs w:val="26"/>
        </w:rPr>
        <w:t xml:space="preserve">que </w:t>
      </w:r>
      <w:r w:rsidR="00C12A38" w:rsidRPr="009935CC">
        <w:rPr>
          <w:sz w:val="26"/>
          <w:szCs w:val="26"/>
          <w:u w:val="single"/>
        </w:rPr>
        <w:t xml:space="preserve">os serviços públicos </w:t>
      </w:r>
      <w:r w:rsidR="00EC3E77" w:rsidRPr="009935CC">
        <w:rPr>
          <w:sz w:val="26"/>
          <w:szCs w:val="26"/>
          <w:u w:val="single"/>
        </w:rPr>
        <w:t>são prestados essencialmente</w:t>
      </w:r>
      <w:r w:rsidR="00C12A38" w:rsidRPr="009935CC">
        <w:rPr>
          <w:sz w:val="26"/>
          <w:szCs w:val="26"/>
          <w:u w:val="single"/>
        </w:rPr>
        <w:t xml:space="preserve"> através dos meios digitais</w:t>
      </w:r>
      <w:r w:rsidR="00EC3E77" w:rsidRPr="009935CC">
        <w:rPr>
          <w:sz w:val="26"/>
          <w:szCs w:val="26"/>
          <w:u w:val="single"/>
        </w:rPr>
        <w:t xml:space="preserve">, mantendo-se o atendimento presencial apenas por marcação para os serviços considerados essenciais. </w:t>
      </w:r>
    </w:p>
    <w:p w14:paraId="747CE218" w14:textId="77777777" w:rsidR="00C12A38" w:rsidRDefault="00D724D6" w:rsidP="00C12A38">
      <w:pPr>
        <w:spacing w:after="120" w:line="276" w:lineRule="auto"/>
        <w:jc w:val="both"/>
        <w:rPr>
          <w:sz w:val="26"/>
          <w:szCs w:val="26"/>
        </w:rPr>
      </w:pPr>
      <w:r>
        <w:rPr>
          <w:sz w:val="26"/>
          <w:szCs w:val="26"/>
        </w:rPr>
        <w:t>São atribuídas</w:t>
      </w:r>
      <w:r w:rsidR="00C12A38" w:rsidRPr="00B3415C">
        <w:rPr>
          <w:sz w:val="26"/>
          <w:szCs w:val="26"/>
        </w:rPr>
        <w:t xml:space="preserve"> competências aos membros do Governo</w:t>
      </w:r>
      <w:r w:rsidR="00C12A38">
        <w:rPr>
          <w:sz w:val="26"/>
          <w:szCs w:val="26"/>
        </w:rPr>
        <w:t xml:space="preserve"> </w:t>
      </w:r>
      <w:r w:rsidR="00C12A38" w:rsidRPr="00B3415C">
        <w:rPr>
          <w:sz w:val="26"/>
          <w:szCs w:val="26"/>
        </w:rPr>
        <w:t xml:space="preserve">responsáveis pelas áreas setoriais </w:t>
      </w:r>
      <w:r w:rsidR="00C12A38">
        <w:rPr>
          <w:sz w:val="26"/>
          <w:szCs w:val="26"/>
        </w:rPr>
        <w:t>para</w:t>
      </w:r>
      <w:r w:rsidR="00C12A38" w:rsidRPr="00B3415C">
        <w:rPr>
          <w:sz w:val="26"/>
          <w:szCs w:val="26"/>
        </w:rPr>
        <w:t xml:space="preserve"> concretizar medidas adicionais</w:t>
      </w:r>
      <w:r w:rsidR="00C12A38">
        <w:rPr>
          <w:sz w:val="26"/>
          <w:szCs w:val="26"/>
        </w:rPr>
        <w:t xml:space="preserve"> </w:t>
      </w:r>
      <w:r w:rsidR="00C12A38" w:rsidRPr="00B3415C">
        <w:rPr>
          <w:sz w:val="26"/>
          <w:szCs w:val="26"/>
        </w:rPr>
        <w:t>no âmbito do estado de emergência</w:t>
      </w:r>
      <w:r w:rsidR="00C12A38">
        <w:rPr>
          <w:sz w:val="26"/>
          <w:szCs w:val="26"/>
        </w:rPr>
        <w:t>.</w:t>
      </w:r>
    </w:p>
    <w:p w14:paraId="75FA9B2A" w14:textId="50D97435" w:rsidR="00DB5031" w:rsidRDefault="00EC3E77" w:rsidP="005B1495">
      <w:pPr>
        <w:spacing w:after="120" w:line="276" w:lineRule="auto"/>
        <w:jc w:val="both"/>
        <w:rPr>
          <w:sz w:val="26"/>
          <w:szCs w:val="26"/>
        </w:rPr>
      </w:pPr>
      <w:r>
        <w:rPr>
          <w:sz w:val="26"/>
          <w:szCs w:val="26"/>
        </w:rPr>
        <w:t xml:space="preserve">O Decreto aprovado entra em vigor às 00:00 de dia 22 de março. </w:t>
      </w:r>
    </w:p>
    <w:p w14:paraId="2A1FA28E" w14:textId="77777777" w:rsidR="00DB5031" w:rsidRPr="005B1495" w:rsidRDefault="00DB5031" w:rsidP="00DB5031">
      <w:pPr>
        <w:spacing w:after="120" w:line="276" w:lineRule="auto"/>
        <w:jc w:val="both"/>
        <w:rPr>
          <w:sz w:val="26"/>
          <w:szCs w:val="26"/>
        </w:rPr>
      </w:pPr>
    </w:p>
    <w:sectPr w:rsidR="00DB5031" w:rsidRPr="005B1495" w:rsidSect="00CC331A">
      <w:headerReference w:type="default" r:id="rId8"/>
      <w:pgSz w:w="11906" w:h="16838"/>
      <w:pgMar w:top="310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32F07" w14:textId="77777777" w:rsidR="007572DE" w:rsidRDefault="007572DE" w:rsidP="00CC331A">
      <w:pPr>
        <w:spacing w:after="0" w:line="240" w:lineRule="auto"/>
      </w:pPr>
      <w:r>
        <w:separator/>
      </w:r>
    </w:p>
  </w:endnote>
  <w:endnote w:type="continuationSeparator" w:id="0">
    <w:p w14:paraId="7E31BF70" w14:textId="77777777" w:rsidR="007572DE" w:rsidRDefault="007572DE" w:rsidP="00CC3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3F627" w14:textId="77777777" w:rsidR="007572DE" w:rsidRDefault="007572DE" w:rsidP="00CC331A">
      <w:pPr>
        <w:spacing w:after="0" w:line="240" w:lineRule="auto"/>
      </w:pPr>
      <w:r>
        <w:separator/>
      </w:r>
    </w:p>
  </w:footnote>
  <w:footnote w:type="continuationSeparator" w:id="0">
    <w:p w14:paraId="49958ADA" w14:textId="77777777" w:rsidR="007572DE" w:rsidRDefault="007572DE" w:rsidP="00CC3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27AF" w14:textId="77777777" w:rsidR="006E1D21" w:rsidRDefault="006E1D21" w:rsidP="00CC331A">
    <w:pPr>
      <w:pStyle w:val="Cabealho"/>
      <w:jc w:val="right"/>
      <w:rPr>
        <w:rFonts w:ascii="Trebuchet MS" w:hAnsi="Trebuchet MS"/>
        <w:b/>
        <w:color w:val="7F7F7F" w:themeColor="text1" w:themeTint="80"/>
        <w:sz w:val="28"/>
      </w:rPr>
    </w:pPr>
    <w:r>
      <w:rPr>
        <w:noProof/>
        <w:lang w:eastAsia="pt-PT"/>
      </w:rPr>
      <w:drawing>
        <wp:anchor distT="0" distB="0" distL="114300" distR="114300" simplePos="0" relativeHeight="251659264" behindDoc="0" locked="0" layoutInCell="1" allowOverlap="1" wp14:anchorId="010F0C17" wp14:editId="394F7E63">
          <wp:simplePos x="0" y="0"/>
          <wp:positionH relativeFrom="margin">
            <wp:align>left</wp:align>
          </wp:positionH>
          <wp:positionV relativeFrom="paragraph">
            <wp:posOffset>27940</wp:posOffset>
          </wp:positionV>
          <wp:extent cx="2228850" cy="913765"/>
          <wp:effectExtent l="0" t="0" r="0" b="63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913765"/>
                  </a:xfrm>
                  <a:prstGeom prst="rect">
                    <a:avLst/>
                  </a:prstGeom>
                  <a:noFill/>
                  <a:ln>
                    <a:noFill/>
                  </a:ln>
                </pic:spPr>
              </pic:pic>
            </a:graphicData>
          </a:graphic>
        </wp:anchor>
      </w:drawing>
    </w:r>
  </w:p>
  <w:p w14:paraId="53AF46A8" w14:textId="77777777" w:rsidR="006E1D21" w:rsidRDefault="006E1D21" w:rsidP="00CC331A">
    <w:pPr>
      <w:pStyle w:val="Cabealho"/>
      <w:jc w:val="right"/>
      <w:rPr>
        <w:rFonts w:ascii="Trebuchet MS" w:hAnsi="Trebuchet MS"/>
        <w:b/>
        <w:color w:val="7F7F7F" w:themeColor="text1" w:themeTint="80"/>
        <w:sz w:val="28"/>
      </w:rPr>
    </w:pPr>
    <w:r>
      <w:rPr>
        <w:rFonts w:ascii="Trebuchet MS" w:hAnsi="Trebuchet MS"/>
        <w:b/>
        <w:color w:val="7F7F7F" w:themeColor="text1" w:themeTint="80"/>
        <w:sz w:val="28"/>
      </w:rPr>
      <w:t>COMUNICADO</w:t>
    </w:r>
  </w:p>
  <w:p w14:paraId="06366C08" w14:textId="77777777" w:rsidR="006E1D21" w:rsidRDefault="006E1D21" w:rsidP="00CC331A">
    <w:pPr>
      <w:pStyle w:val="Cabealho"/>
      <w:jc w:val="right"/>
      <w:rPr>
        <w:rFonts w:ascii="Trebuchet MS" w:hAnsi="Trebuchet MS"/>
        <w:b/>
        <w:color w:val="7F7F7F" w:themeColor="text1" w:themeTint="80"/>
        <w:sz w:val="28"/>
      </w:rPr>
    </w:pPr>
    <w:r>
      <w:rPr>
        <w:rFonts w:ascii="Trebuchet MS" w:hAnsi="Trebuchet MS"/>
        <w:b/>
        <w:color w:val="7F7F7F" w:themeColor="text1" w:themeTint="80"/>
        <w:sz w:val="28"/>
      </w:rPr>
      <w:t>CONSELHO MINISTROS</w:t>
    </w:r>
  </w:p>
  <w:p w14:paraId="70DB2FF1" w14:textId="77777777" w:rsidR="006E1D21" w:rsidRDefault="005345CE" w:rsidP="00CC331A">
    <w:pPr>
      <w:pStyle w:val="Cabealho"/>
      <w:jc w:val="right"/>
    </w:pPr>
    <w:r>
      <w:rPr>
        <w:rFonts w:ascii="Trebuchet MS" w:hAnsi="Trebuchet MS"/>
        <w:b/>
        <w:color w:val="7F7F7F" w:themeColor="text1" w:themeTint="80"/>
        <w:sz w:val="28"/>
      </w:rPr>
      <w:t>19</w:t>
    </w:r>
    <w:r w:rsidR="004F7E49">
      <w:rPr>
        <w:rFonts w:ascii="Trebuchet MS" w:hAnsi="Trebuchet MS"/>
        <w:b/>
        <w:color w:val="7F7F7F" w:themeColor="text1" w:themeTint="80"/>
        <w:sz w:val="28"/>
      </w:rPr>
      <w:t xml:space="preserve"> março </w:t>
    </w:r>
    <w:r w:rsidR="007514B7">
      <w:rPr>
        <w:rFonts w:ascii="Trebuchet MS" w:hAnsi="Trebuchet MS"/>
        <w:b/>
        <w:color w:val="7F7F7F" w:themeColor="text1" w:themeTint="80"/>
        <w:sz w:val="28"/>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27545"/>
    <w:multiLevelType w:val="hybridMultilevel"/>
    <w:tmpl w:val="320425C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85F264D"/>
    <w:multiLevelType w:val="hybridMultilevel"/>
    <w:tmpl w:val="5420D110"/>
    <w:lvl w:ilvl="0" w:tplc="D74290B8">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2" w15:restartNumberingAfterBreak="0">
    <w:nsid w:val="26780DB0"/>
    <w:multiLevelType w:val="hybridMultilevel"/>
    <w:tmpl w:val="B296C61E"/>
    <w:lvl w:ilvl="0" w:tplc="0292EDC4">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3" w15:restartNumberingAfterBreak="0">
    <w:nsid w:val="27ED769E"/>
    <w:multiLevelType w:val="hybridMultilevel"/>
    <w:tmpl w:val="B1A4591A"/>
    <w:lvl w:ilvl="0" w:tplc="66401C52">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439C09D1"/>
    <w:multiLevelType w:val="hybridMultilevel"/>
    <w:tmpl w:val="9482AB9C"/>
    <w:lvl w:ilvl="0" w:tplc="0292EDC4">
      <w:start w:val="1"/>
      <w:numFmt w:val="bullet"/>
      <w:lvlText w:val=""/>
      <w:lvlJc w:val="left"/>
      <w:pPr>
        <w:ind w:left="1068" w:hanging="360"/>
      </w:pPr>
      <w:rPr>
        <w:rFonts w:ascii="Symbol" w:hAnsi="Symbol"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abstractNum w:abstractNumId="5" w15:restartNumberingAfterBreak="0">
    <w:nsid w:val="45FD3BAC"/>
    <w:multiLevelType w:val="hybridMultilevel"/>
    <w:tmpl w:val="E59E8C54"/>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46E8779D"/>
    <w:multiLevelType w:val="hybridMultilevel"/>
    <w:tmpl w:val="CE2027F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7" w15:restartNumberingAfterBreak="0">
    <w:nsid w:val="4DD76910"/>
    <w:multiLevelType w:val="hybridMultilevel"/>
    <w:tmpl w:val="B9102A20"/>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EDD2BEE"/>
    <w:multiLevelType w:val="hybridMultilevel"/>
    <w:tmpl w:val="F76EFF70"/>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9" w15:restartNumberingAfterBreak="0">
    <w:nsid w:val="59AD0BD1"/>
    <w:multiLevelType w:val="hybridMultilevel"/>
    <w:tmpl w:val="F89E4DD6"/>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6010111B"/>
    <w:multiLevelType w:val="hybridMultilevel"/>
    <w:tmpl w:val="CE2027F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60321BB9"/>
    <w:multiLevelType w:val="hybridMultilevel"/>
    <w:tmpl w:val="5D6C56FC"/>
    <w:lvl w:ilvl="0" w:tplc="66401C52">
      <w:start w:val="1"/>
      <w:numFmt w:val="bullet"/>
      <w:lvlText w:val=""/>
      <w:lvlJc w:val="left"/>
      <w:pPr>
        <w:ind w:left="108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2" w15:restartNumberingAfterBreak="0">
    <w:nsid w:val="610B2D99"/>
    <w:multiLevelType w:val="hybridMultilevel"/>
    <w:tmpl w:val="783876C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61110964"/>
    <w:multiLevelType w:val="hybridMultilevel"/>
    <w:tmpl w:val="8174DE0A"/>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4" w15:restartNumberingAfterBreak="0">
    <w:nsid w:val="62790C4B"/>
    <w:multiLevelType w:val="hybridMultilevel"/>
    <w:tmpl w:val="BAA60F32"/>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5" w15:restartNumberingAfterBreak="0">
    <w:nsid w:val="67032CEC"/>
    <w:multiLevelType w:val="hybridMultilevel"/>
    <w:tmpl w:val="CE2027F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D8E3899"/>
    <w:multiLevelType w:val="hybridMultilevel"/>
    <w:tmpl w:val="320425C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6EC69F33"/>
    <w:multiLevelType w:val="hybridMultilevel"/>
    <w:tmpl w:val="6BAB8E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13F4E59"/>
    <w:multiLevelType w:val="hybridMultilevel"/>
    <w:tmpl w:val="8E26D866"/>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65C06CA"/>
    <w:multiLevelType w:val="hybridMultilevel"/>
    <w:tmpl w:val="9266BE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3964F2"/>
    <w:multiLevelType w:val="hybridMultilevel"/>
    <w:tmpl w:val="96E8B252"/>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15:restartNumberingAfterBreak="0">
    <w:nsid w:val="7ECB03CE"/>
    <w:multiLevelType w:val="hybridMultilevel"/>
    <w:tmpl w:val="58FAFD8A"/>
    <w:lvl w:ilvl="0" w:tplc="08160001">
      <w:start w:val="1"/>
      <w:numFmt w:val="bullet"/>
      <w:lvlText w:val=""/>
      <w:lvlJc w:val="left"/>
      <w:pPr>
        <w:ind w:left="1068" w:hanging="360"/>
      </w:pPr>
      <w:rPr>
        <w:rFonts w:ascii="Symbol" w:hAnsi="Symbol"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num w:numId="1">
    <w:abstractNumId w:val="6"/>
  </w:num>
  <w:num w:numId="2">
    <w:abstractNumId w:val="11"/>
  </w:num>
  <w:num w:numId="3">
    <w:abstractNumId w:val="3"/>
  </w:num>
  <w:num w:numId="4">
    <w:abstractNumId w:val="18"/>
  </w:num>
  <w:num w:numId="5">
    <w:abstractNumId w:val="15"/>
  </w:num>
  <w:num w:numId="6">
    <w:abstractNumId w:val="14"/>
  </w:num>
  <w:num w:numId="7">
    <w:abstractNumId w:val="8"/>
  </w:num>
  <w:num w:numId="8">
    <w:abstractNumId w:val="17"/>
  </w:num>
  <w:num w:numId="9">
    <w:abstractNumId w:val="13"/>
  </w:num>
  <w:num w:numId="10">
    <w:abstractNumId w:val="10"/>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num>
  <w:num w:numId="19">
    <w:abstractNumId w:val="20"/>
  </w:num>
  <w:num w:numId="20">
    <w:abstractNumId w:val="4"/>
  </w:num>
  <w:num w:numId="21">
    <w:abstractNumId w:val="21"/>
  </w:num>
  <w:num w:numId="22">
    <w:abstractNumId w:val="12"/>
  </w:num>
  <w:num w:numId="23">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3B6"/>
    <w:rsid w:val="00002039"/>
    <w:rsid w:val="00002FDD"/>
    <w:rsid w:val="000041B7"/>
    <w:rsid w:val="00005AF4"/>
    <w:rsid w:val="00006C78"/>
    <w:rsid w:val="00011FE9"/>
    <w:rsid w:val="0001243E"/>
    <w:rsid w:val="00012E3D"/>
    <w:rsid w:val="00016376"/>
    <w:rsid w:val="0001694B"/>
    <w:rsid w:val="00020597"/>
    <w:rsid w:val="000212AF"/>
    <w:rsid w:val="0002270A"/>
    <w:rsid w:val="00022EFC"/>
    <w:rsid w:val="00023DA6"/>
    <w:rsid w:val="00032959"/>
    <w:rsid w:val="00035D64"/>
    <w:rsid w:val="00036653"/>
    <w:rsid w:val="000425D6"/>
    <w:rsid w:val="00043B0C"/>
    <w:rsid w:val="00044DCE"/>
    <w:rsid w:val="000451A2"/>
    <w:rsid w:val="00045FAB"/>
    <w:rsid w:val="00046835"/>
    <w:rsid w:val="0004765A"/>
    <w:rsid w:val="00047DD3"/>
    <w:rsid w:val="00050390"/>
    <w:rsid w:val="00055128"/>
    <w:rsid w:val="0005798A"/>
    <w:rsid w:val="00061A39"/>
    <w:rsid w:val="00067588"/>
    <w:rsid w:val="00067760"/>
    <w:rsid w:val="00071C97"/>
    <w:rsid w:val="00071E30"/>
    <w:rsid w:val="0007289C"/>
    <w:rsid w:val="00074746"/>
    <w:rsid w:val="00080DA4"/>
    <w:rsid w:val="00082658"/>
    <w:rsid w:val="00082932"/>
    <w:rsid w:val="00083301"/>
    <w:rsid w:val="00090A43"/>
    <w:rsid w:val="00092DB5"/>
    <w:rsid w:val="000968C5"/>
    <w:rsid w:val="00096EE2"/>
    <w:rsid w:val="000B0B00"/>
    <w:rsid w:val="000B0B9D"/>
    <w:rsid w:val="000B18A3"/>
    <w:rsid w:val="000B2E83"/>
    <w:rsid w:val="000B42C8"/>
    <w:rsid w:val="000C0933"/>
    <w:rsid w:val="000C0B61"/>
    <w:rsid w:val="000C6123"/>
    <w:rsid w:val="000C68D6"/>
    <w:rsid w:val="000C71E8"/>
    <w:rsid w:val="000C7EFE"/>
    <w:rsid w:val="000D0507"/>
    <w:rsid w:val="000D1055"/>
    <w:rsid w:val="000E04F8"/>
    <w:rsid w:val="000E2C2D"/>
    <w:rsid w:val="000E7FB1"/>
    <w:rsid w:val="000F0442"/>
    <w:rsid w:val="000F17C4"/>
    <w:rsid w:val="000F2BB9"/>
    <w:rsid w:val="000F336B"/>
    <w:rsid w:val="000F5500"/>
    <w:rsid w:val="000F5962"/>
    <w:rsid w:val="00100DE9"/>
    <w:rsid w:val="001013F0"/>
    <w:rsid w:val="00104051"/>
    <w:rsid w:val="00104EBA"/>
    <w:rsid w:val="00105B92"/>
    <w:rsid w:val="001115CC"/>
    <w:rsid w:val="001122E1"/>
    <w:rsid w:val="001128DE"/>
    <w:rsid w:val="00113196"/>
    <w:rsid w:val="0011461B"/>
    <w:rsid w:val="00114E1A"/>
    <w:rsid w:val="00116EF5"/>
    <w:rsid w:val="00120861"/>
    <w:rsid w:val="00121E6A"/>
    <w:rsid w:val="00122B02"/>
    <w:rsid w:val="00123A08"/>
    <w:rsid w:val="001252B6"/>
    <w:rsid w:val="00125AD8"/>
    <w:rsid w:val="00130755"/>
    <w:rsid w:val="001316AE"/>
    <w:rsid w:val="00131826"/>
    <w:rsid w:val="00136AAC"/>
    <w:rsid w:val="00137937"/>
    <w:rsid w:val="0014221D"/>
    <w:rsid w:val="00145760"/>
    <w:rsid w:val="00150C4D"/>
    <w:rsid w:val="00151094"/>
    <w:rsid w:val="0015280F"/>
    <w:rsid w:val="001552F0"/>
    <w:rsid w:val="00161175"/>
    <w:rsid w:val="00161A49"/>
    <w:rsid w:val="00161D26"/>
    <w:rsid w:val="00162023"/>
    <w:rsid w:val="0016334E"/>
    <w:rsid w:val="00170EAD"/>
    <w:rsid w:val="00171297"/>
    <w:rsid w:val="00173084"/>
    <w:rsid w:val="00180836"/>
    <w:rsid w:val="0018448F"/>
    <w:rsid w:val="00184833"/>
    <w:rsid w:val="00184A9B"/>
    <w:rsid w:val="00185F1B"/>
    <w:rsid w:val="001919BE"/>
    <w:rsid w:val="00191BD4"/>
    <w:rsid w:val="0019440A"/>
    <w:rsid w:val="0019669B"/>
    <w:rsid w:val="00197117"/>
    <w:rsid w:val="001A02C7"/>
    <w:rsid w:val="001A3188"/>
    <w:rsid w:val="001A3789"/>
    <w:rsid w:val="001A5518"/>
    <w:rsid w:val="001A70C7"/>
    <w:rsid w:val="001B0ED6"/>
    <w:rsid w:val="001B3306"/>
    <w:rsid w:val="001B3571"/>
    <w:rsid w:val="001C07DE"/>
    <w:rsid w:val="001C5F36"/>
    <w:rsid w:val="001C67F6"/>
    <w:rsid w:val="001D1BE6"/>
    <w:rsid w:val="001D2A97"/>
    <w:rsid w:val="001D491A"/>
    <w:rsid w:val="001D4EC3"/>
    <w:rsid w:val="001D503C"/>
    <w:rsid w:val="001D6632"/>
    <w:rsid w:val="001D7C19"/>
    <w:rsid w:val="001E049D"/>
    <w:rsid w:val="001E1C58"/>
    <w:rsid w:val="001E1E31"/>
    <w:rsid w:val="001E4902"/>
    <w:rsid w:val="001E70F1"/>
    <w:rsid w:val="001F0670"/>
    <w:rsid w:val="001F097A"/>
    <w:rsid w:val="001F38CE"/>
    <w:rsid w:val="001F4D2C"/>
    <w:rsid w:val="00203002"/>
    <w:rsid w:val="00204413"/>
    <w:rsid w:val="0020647E"/>
    <w:rsid w:val="0021019F"/>
    <w:rsid w:val="0021465A"/>
    <w:rsid w:val="0021681F"/>
    <w:rsid w:val="00216D69"/>
    <w:rsid w:val="00217F8E"/>
    <w:rsid w:val="00221F74"/>
    <w:rsid w:val="002245C4"/>
    <w:rsid w:val="0022560A"/>
    <w:rsid w:val="00225A1E"/>
    <w:rsid w:val="002262F6"/>
    <w:rsid w:val="00230350"/>
    <w:rsid w:val="0023044E"/>
    <w:rsid w:val="00230C05"/>
    <w:rsid w:val="002317C0"/>
    <w:rsid w:val="00233D79"/>
    <w:rsid w:val="00235CF9"/>
    <w:rsid w:val="00236635"/>
    <w:rsid w:val="00240734"/>
    <w:rsid w:val="002443F9"/>
    <w:rsid w:val="002502EC"/>
    <w:rsid w:val="00251973"/>
    <w:rsid w:val="002526AE"/>
    <w:rsid w:val="0025363A"/>
    <w:rsid w:val="00255D8C"/>
    <w:rsid w:val="00256C65"/>
    <w:rsid w:val="00266448"/>
    <w:rsid w:val="00270E32"/>
    <w:rsid w:val="002754C7"/>
    <w:rsid w:val="002754F3"/>
    <w:rsid w:val="002763EC"/>
    <w:rsid w:val="0027652C"/>
    <w:rsid w:val="0027793F"/>
    <w:rsid w:val="00291282"/>
    <w:rsid w:val="002913AC"/>
    <w:rsid w:val="00294AA6"/>
    <w:rsid w:val="00297231"/>
    <w:rsid w:val="002A01D5"/>
    <w:rsid w:val="002A0FC4"/>
    <w:rsid w:val="002A45FF"/>
    <w:rsid w:val="002A5A1B"/>
    <w:rsid w:val="002A7F05"/>
    <w:rsid w:val="002B0F96"/>
    <w:rsid w:val="002B1A8E"/>
    <w:rsid w:val="002C0969"/>
    <w:rsid w:val="002C35BE"/>
    <w:rsid w:val="002C4517"/>
    <w:rsid w:val="002C4564"/>
    <w:rsid w:val="002C4BE2"/>
    <w:rsid w:val="002C5AA8"/>
    <w:rsid w:val="002D02B1"/>
    <w:rsid w:val="002E0CFA"/>
    <w:rsid w:val="002E16AD"/>
    <w:rsid w:val="002E416B"/>
    <w:rsid w:val="002E4EA9"/>
    <w:rsid w:val="002E6B0D"/>
    <w:rsid w:val="002E7291"/>
    <w:rsid w:val="002F178B"/>
    <w:rsid w:val="002F1BDA"/>
    <w:rsid w:val="002F2E16"/>
    <w:rsid w:val="002F440D"/>
    <w:rsid w:val="002F772A"/>
    <w:rsid w:val="002F7FD4"/>
    <w:rsid w:val="003027D6"/>
    <w:rsid w:val="003114FD"/>
    <w:rsid w:val="00315415"/>
    <w:rsid w:val="00317252"/>
    <w:rsid w:val="003201D1"/>
    <w:rsid w:val="00321059"/>
    <w:rsid w:val="0032221D"/>
    <w:rsid w:val="003239D5"/>
    <w:rsid w:val="00324845"/>
    <w:rsid w:val="00326E73"/>
    <w:rsid w:val="00327520"/>
    <w:rsid w:val="0032771D"/>
    <w:rsid w:val="00327EAF"/>
    <w:rsid w:val="00330B94"/>
    <w:rsid w:val="0033193D"/>
    <w:rsid w:val="003343E2"/>
    <w:rsid w:val="00337A9D"/>
    <w:rsid w:val="003431EC"/>
    <w:rsid w:val="00345D06"/>
    <w:rsid w:val="003468F6"/>
    <w:rsid w:val="00347913"/>
    <w:rsid w:val="00350013"/>
    <w:rsid w:val="00350883"/>
    <w:rsid w:val="003514E4"/>
    <w:rsid w:val="003516D8"/>
    <w:rsid w:val="003537B7"/>
    <w:rsid w:val="00361B93"/>
    <w:rsid w:val="00361F8F"/>
    <w:rsid w:val="003623C7"/>
    <w:rsid w:val="00362CBE"/>
    <w:rsid w:val="003632AF"/>
    <w:rsid w:val="003639E0"/>
    <w:rsid w:val="003672D5"/>
    <w:rsid w:val="003703DD"/>
    <w:rsid w:val="00371903"/>
    <w:rsid w:val="00371EF7"/>
    <w:rsid w:val="00372197"/>
    <w:rsid w:val="00373FEC"/>
    <w:rsid w:val="0037781A"/>
    <w:rsid w:val="00383139"/>
    <w:rsid w:val="00383A5B"/>
    <w:rsid w:val="00384422"/>
    <w:rsid w:val="00384689"/>
    <w:rsid w:val="0038506E"/>
    <w:rsid w:val="00387715"/>
    <w:rsid w:val="0039110C"/>
    <w:rsid w:val="003A14D9"/>
    <w:rsid w:val="003A1B56"/>
    <w:rsid w:val="003A32D7"/>
    <w:rsid w:val="003A49E0"/>
    <w:rsid w:val="003B61CC"/>
    <w:rsid w:val="003B6B88"/>
    <w:rsid w:val="003C0E13"/>
    <w:rsid w:val="003C3CC8"/>
    <w:rsid w:val="003C3D90"/>
    <w:rsid w:val="003C736D"/>
    <w:rsid w:val="003C7E46"/>
    <w:rsid w:val="003C7EB7"/>
    <w:rsid w:val="003D15CA"/>
    <w:rsid w:val="003D3017"/>
    <w:rsid w:val="003D4516"/>
    <w:rsid w:val="003D6593"/>
    <w:rsid w:val="003D680E"/>
    <w:rsid w:val="003D7FDA"/>
    <w:rsid w:val="003E035A"/>
    <w:rsid w:val="003E1C37"/>
    <w:rsid w:val="003E27C0"/>
    <w:rsid w:val="003E3B2D"/>
    <w:rsid w:val="003E4BE9"/>
    <w:rsid w:val="003E4D71"/>
    <w:rsid w:val="003E58B3"/>
    <w:rsid w:val="003E628F"/>
    <w:rsid w:val="003F6542"/>
    <w:rsid w:val="00400FD3"/>
    <w:rsid w:val="00402701"/>
    <w:rsid w:val="00405D50"/>
    <w:rsid w:val="00407BA6"/>
    <w:rsid w:val="00410BA7"/>
    <w:rsid w:val="00410BC9"/>
    <w:rsid w:val="00410CC7"/>
    <w:rsid w:val="00414BDD"/>
    <w:rsid w:val="00414CBC"/>
    <w:rsid w:val="00416F1C"/>
    <w:rsid w:val="00423CA1"/>
    <w:rsid w:val="0042409D"/>
    <w:rsid w:val="004254F1"/>
    <w:rsid w:val="004305A9"/>
    <w:rsid w:val="004309BD"/>
    <w:rsid w:val="00432B01"/>
    <w:rsid w:val="004350E3"/>
    <w:rsid w:val="00435F34"/>
    <w:rsid w:val="00436A29"/>
    <w:rsid w:val="004418D5"/>
    <w:rsid w:val="0044244C"/>
    <w:rsid w:val="004443B4"/>
    <w:rsid w:val="00450935"/>
    <w:rsid w:val="00457B3E"/>
    <w:rsid w:val="0046012B"/>
    <w:rsid w:val="00461F9D"/>
    <w:rsid w:val="00464CDC"/>
    <w:rsid w:val="004654CD"/>
    <w:rsid w:val="00465963"/>
    <w:rsid w:val="0046679A"/>
    <w:rsid w:val="004707B0"/>
    <w:rsid w:val="0047125F"/>
    <w:rsid w:val="00471B89"/>
    <w:rsid w:val="004731C7"/>
    <w:rsid w:val="004731F3"/>
    <w:rsid w:val="00474DEE"/>
    <w:rsid w:val="00482C08"/>
    <w:rsid w:val="00483A23"/>
    <w:rsid w:val="00483F0B"/>
    <w:rsid w:val="00491F3C"/>
    <w:rsid w:val="00494663"/>
    <w:rsid w:val="00495D32"/>
    <w:rsid w:val="00497F66"/>
    <w:rsid w:val="004A0E65"/>
    <w:rsid w:val="004B3E8C"/>
    <w:rsid w:val="004B4567"/>
    <w:rsid w:val="004B6CF2"/>
    <w:rsid w:val="004C15AD"/>
    <w:rsid w:val="004C2355"/>
    <w:rsid w:val="004C31E9"/>
    <w:rsid w:val="004C5354"/>
    <w:rsid w:val="004C7872"/>
    <w:rsid w:val="004D38B7"/>
    <w:rsid w:val="004D535B"/>
    <w:rsid w:val="004E13E6"/>
    <w:rsid w:val="004E5582"/>
    <w:rsid w:val="004F2949"/>
    <w:rsid w:val="004F332B"/>
    <w:rsid w:val="004F377C"/>
    <w:rsid w:val="004F6270"/>
    <w:rsid w:val="004F7E49"/>
    <w:rsid w:val="005007D1"/>
    <w:rsid w:val="00505E84"/>
    <w:rsid w:val="005078DE"/>
    <w:rsid w:val="00516179"/>
    <w:rsid w:val="005203D4"/>
    <w:rsid w:val="00520C6E"/>
    <w:rsid w:val="00520FF4"/>
    <w:rsid w:val="00521F5A"/>
    <w:rsid w:val="00522766"/>
    <w:rsid w:val="005270CE"/>
    <w:rsid w:val="00527835"/>
    <w:rsid w:val="005329C8"/>
    <w:rsid w:val="005329CB"/>
    <w:rsid w:val="00532CC9"/>
    <w:rsid w:val="005345CE"/>
    <w:rsid w:val="00534EEA"/>
    <w:rsid w:val="00535F55"/>
    <w:rsid w:val="0054310D"/>
    <w:rsid w:val="00546D4C"/>
    <w:rsid w:val="00547AB6"/>
    <w:rsid w:val="00550AB1"/>
    <w:rsid w:val="005517F7"/>
    <w:rsid w:val="00551CB6"/>
    <w:rsid w:val="00552BAB"/>
    <w:rsid w:val="00555DA8"/>
    <w:rsid w:val="00557D50"/>
    <w:rsid w:val="0056605B"/>
    <w:rsid w:val="00570113"/>
    <w:rsid w:val="00573011"/>
    <w:rsid w:val="00574E36"/>
    <w:rsid w:val="0057547E"/>
    <w:rsid w:val="00577FED"/>
    <w:rsid w:val="00581081"/>
    <w:rsid w:val="005822FD"/>
    <w:rsid w:val="0058234D"/>
    <w:rsid w:val="0058481B"/>
    <w:rsid w:val="005855B1"/>
    <w:rsid w:val="005909A5"/>
    <w:rsid w:val="00590ECD"/>
    <w:rsid w:val="005958B5"/>
    <w:rsid w:val="0059727A"/>
    <w:rsid w:val="0059799B"/>
    <w:rsid w:val="005A0553"/>
    <w:rsid w:val="005A1033"/>
    <w:rsid w:val="005A21D6"/>
    <w:rsid w:val="005B1495"/>
    <w:rsid w:val="005B1B0D"/>
    <w:rsid w:val="005B517C"/>
    <w:rsid w:val="005B5D11"/>
    <w:rsid w:val="005C0757"/>
    <w:rsid w:val="005C4AC3"/>
    <w:rsid w:val="005C7498"/>
    <w:rsid w:val="005D2542"/>
    <w:rsid w:val="005D2A91"/>
    <w:rsid w:val="005E121D"/>
    <w:rsid w:val="005E4B14"/>
    <w:rsid w:val="005E5865"/>
    <w:rsid w:val="005E6AFD"/>
    <w:rsid w:val="005E79CE"/>
    <w:rsid w:val="005F189D"/>
    <w:rsid w:val="005F2086"/>
    <w:rsid w:val="005F4EF2"/>
    <w:rsid w:val="005F5FBB"/>
    <w:rsid w:val="005F7939"/>
    <w:rsid w:val="00600D7F"/>
    <w:rsid w:val="00601004"/>
    <w:rsid w:val="00603BA5"/>
    <w:rsid w:val="00607D0F"/>
    <w:rsid w:val="00610B74"/>
    <w:rsid w:val="00611042"/>
    <w:rsid w:val="00611293"/>
    <w:rsid w:val="0061415B"/>
    <w:rsid w:val="00622679"/>
    <w:rsid w:val="00622E5E"/>
    <w:rsid w:val="00623627"/>
    <w:rsid w:val="0062590E"/>
    <w:rsid w:val="006326D0"/>
    <w:rsid w:val="00634701"/>
    <w:rsid w:val="0063577B"/>
    <w:rsid w:val="00641604"/>
    <w:rsid w:val="00642249"/>
    <w:rsid w:val="00642F5D"/>
    <w:rsid w:val="00645AEA"/>
    <w:rsid w:val="0064736F"/>
    <w:rsid w:val="00653418"/>
    <w:rsid w:val="00656C81"/>
    <w:rsid w:val="00657C11"/>
    <w:rsid w:val="00663EAE"/>
    <w:rsid w:val="0067241B"/>
    <w:rsid w:val="0067388F"/>
    <w:rsid w:val="00673995"/>
    <w:rsid w:val="0067563F"/>
    <w:rsid w:val="0067607B"/>
    <w:rsid w:val="006773F8"/>
    <w:rsid w:val="00680788"/>
    <w:rsid w:val="0068103E"/>
    <w:rsid w:val="00683341"/>
    <w:rsid w:val="00683EED"/>
    <w:rsid w:val="00685F5F"/>
    <w:rsid w:val="00686D00"/>
    <w:rsid w:val="00686ECE"/>
    <w:rsid w:val="00687272"/>
    <w:rsid w:val="00687994"/>
    <w:rsid w:val="0069118D"/>
    <w:rsid w:val="006924B6"/>
    <w:rsid w:val="00692538"/>
    <w:rsid w:val="006933B0"/>
    <w:rsid w:val="006951BE"/>
    <w:rsid w:val="006A057A"/>
    <w:rsid w:val="006A0A45"/>
    <w:rsid w:val="006A0D41"/>
    <w:rsid w:val="006A3016"/>
    <w:rsid w:val="006A404E"/>
    <w:rsid w:val="006A7420"/>
    <w:rsid w:val="006A77C5"/>
    <w:rsid w:val="006B1B1B"/>
    <w:rsid w:val="006B28EB"/>
    <w:rsid w:val="006B2A0E"/>
    <w:rsid w:val="006B31C0"/>
    <w:rsid w:val="006B672F"/>
    <w:rsid w:val="006B769F"/>
    <w:rsid w:val="006B7A2F"/>
    <w:rsid w:val="006C2988"/>
    <w:rsid w:val="006C5FA6"/>
    <w:rsid w:val="006D0E38"/>
    <w:rsid w:val="006D2956"/>
    <w:rsid w:val="006D2CE6"/>
    <w:rsid w:val="006E1D21"/>
    <w:rsid w:val="006E35CF"/>
    <w:rsid w:val="006E70D9"/>
    <w:rsid w:val="006E7E9C"/>
    <w:rsid w:val="006F3578"/>
    <w:rsid w:val="006F3EE3"/>
    <w:rsid w:val="006F5E78"/>
    <w:rsid w:val="006F681A"/>
    <w:rsid w:val="0070540B"/>
    <w:rsid w:val="00710A07"/>
    <w:rsid w:val="00712D6A"/>
    <w:rsid w:val="00714800"/>
    <w:rsid w:val="0071644B"/>
    <w:rsid w:val="00720049"/>
    <w:rsid w:val="00721059"/>
    <w:rsid w:val="00723533"/>
    <w:rsid w:val="00723E50"/>
    <w:rsid w:val="00724476"/>
    <w:rsid w:val="007245B1"/>
    <w:rsid w:val="007256E5"/>
    <w:rsid w:val="0072587A"/>
    <w:rsid w:val="007261EB"/>
    <w:rsid w:val="00726BF4"/>
    <w:rsid w:val="0072766B"/>
    <w:rsid w:val="00730B94"/>
    <w:rsid w:val="007329F5"/>
    <w:rsid w:val="00734A10"/>
    <w:rsid w:val="00734AE9"/>
    <w:rsid w:val="0073548D"/>
    <w:rsid w:val="007371CA"/>
    <w:rsid w:val="00737495"/>
    <w:rsid w:val="00742D57"/>
    <w:rsid w:val="00743E85"/>
    <w:rsid w:val="00744326"/>
    <w:rsid w:val="0074551D"/>
    <w:rsid w:val="00745937"/>
    <w:rsid w:val="00746929"/>
    <w:rsid w:val="007514B7"/>
    <w:rsid w:val="007553E3"/>
    <w:rsid w:val="007572DE"/>
    <w:rsid w:val="00757A1D"/>
    <w:rsid w:val="00757F68"/>
    <w:rsid w:val="00762723"/>
    <w:rsid w:val="00763AEF"/>
    <w:rsid w:val="00765BEC"/>
    <w:rsid w:val="00765C4C"/>
    <w:rsid w:val="00766AB7"/>
    <w:rsid w:val="00766ED5"/>
    <w:rsid w:val="007673B6"/>
    <w:rsid w:val="00767535"/>
    <w:rsid w:val="00767854"/>
    <w:rsid w:val="00772DFE"/>
    <w:rsid w:val="0077341D"/>
    <w:rsid w:val="00775C43"/>
    <w:rsid w:val="00776213"/>
    <w:rsid w:val="00782106"/>
    <w:rsid w:val="00782D59"/>
    <w:rsid w:val="00784279"/>
    <w:rsid w:val="0078560A"/>
    <w:rsid w:val="00786115"/>
    <w:rsid w:val="0078762F"/>
    <w:rsid w:val="0079022F"/>
    <w:rsid w:val="007907AD"/>
    <w:rsid w:val="00792ABE"/>
    <w:rsid w:val="00792E5B"/>
    <w:rsid w:val="007934C2"/>
    <w:rsid w:val="00794B97"/>
    <w:rsid w:val="00796AF8"/>
    <w:rsid w:val="00796E56"/>
    <w:rsid w:val="007972FA"/>
    <w:rsid w:val="007A0562"/>
    <w:rsid w:val="007A2934"/>
    <w:rsid w:val="007A49A8"/>
    <w:rsid w:val="007A5664"/>
    <w:rsid w:val="007A7676"/>
    <w:rsid w:val="007C2EE3"/>
    <w:rsid w:val="007C673C"/>
    <w:rsid w:val="007C67E6"/>
    <w:rsid w:val="007C69C5"/>
    <w:rsid w:val="007D0916"/>
    <w:rsid w:val="007D1C6A"/>
    <w:rsid w:val="007D1DE3"/>
    <w:rsid w:val="007D2A4B"/>
    <w:rsid w:val="007D55B1"/>
    <w:rsid w:val="007D5A6E"/>
    <w:rsid w:val="007E4D25"/>
    <w:rsid w:val="007E6257"/>
    <w:rsid w:val="007E63DB"/>
    <w:rsid w:val="007E7721"/>
    <w:rsid w:val="007E77A5"/>
    <w:rsid w:val="007E7BF8"/>
    <w:rsid w:val="007F009C"/>
    <w:rsid w:val="007F043E"/>
    <w:rsid w:val="007F0E6D"/>
    <w:rsid w:val="007F40AE"/>
    <w:rsid w:val="007F437B"/>
    <w:rsid w:val="007F49ED"/>
    <w:rsid w:val="007F5BB4"/>
    <w:rsid w:val="007F5E00"/>
    <w:rsid w:val="007F60E9"/>
    <w:rsid w:val="007F74D1"/>
    <w:rsid w:val="008022D7"/>
    <w:rsid w:val="008033CC"/>
    <w:rsid w:val="00804825"/>
    <w:rsid w:val="00806DC7"/>
    <w:rsid w:val="008109BF"/>
    <w:rsid w:val="00814BDE"/>
    <w:rsid w:val="00817CB9"/>
    <w:rsid w:val="008244BD"/>
    <w:rsid w:val="00824C05"/>
    <w:rsid w:val="00825946"/>
    <w:rsid w:val="0082638D"/>
    <w:rsid w:val="008273A9"/>
    <w:rsid w:val="00827814"/>
    <w:rsid w:val="00827C30"/>
    <w:rsid w:val="00833391"/>
    <w:rsid w:val="0083436B"/>
    <w:rsid w:val="0083458A"/>
    <w:rsid w:val="00836974"/>
    <w:rsid w:val="00837582"/>
    <w:rsid w:val="00841CE2"/>
    <w:rsid w:val="00844FDA"/>
    <w:rsid w:val="00846DC0"/>
    <w:rsid w:val="008479D6"/>
    <w:rsid w:val="008529B4"/>
    <w:rsid w:val="00852A40"/>
    <w:rsid w:val="0085641C"/>
    <w:rsid w:val="00857740"/>
    <w:rsid w:val="00864921"/>
    <w:rsid w:val="00865D8D"/>
    <w:rsid w:val="008670D5"/>
    <w:rsid w:val="008733FA"/>
    <w:rsid w:val="0088076B"/>
    <w:rsid w:val="00882CED"/>
    <w:rsid w:val="00883761"/>
    <w:rsid w:val="00883E76"/>
    <w:rsid w:val="00886332"/>
    <w:rsid w:val="00887336"/>
    <w:rsid w:val="00887337"/>
    <w:rsid w:val="00890DF8"/>
    <w:rsid w:val="008910ED"/>
    <w:rsid w:val="00892809"/>
    <w:rsid w:val="00892CAB"/>
    <w:rsid w:val="008930AF"/>
    <w:rsid w:val="0089476D"/>
    <w:rsid w:val="00896866"/>
    <w:rsid w:val="0089724B"/>
    <w:rsid w:val="008A005F"/>
    <w:rsid w:val="008A3C64"/>
    <w:rsid w:val="008A581E"/>
    <w:rsid w:val="008A5F58"/>
    <w:rsid w:val="008A79BB"/>
    <w:rsid w:val="008B3467"/>
    <w:rsid w:val="008B6198"/>
    <w:rsid w:val="008C1DAA"/>
    <w:rsid w:val="008C3438"/>
    <w:rsid w:val="008C4EED"/>
    <w:rsid w:val="008C568F"/>
    <w:rsid w:val="008D0000"/>
    <w:rsid w:val="008D26F8"/>
    <w:rsid w:val="008D7F71"/>
    <w:rsid w:val="008E0DFF"/>
    <w:rsid w:val="008E3282"/>
    <w:rsid w:val="008E50E5"/>
    <w:rsid w:val="008F41A6"/>
    <w:rsid w:val="008F6AB6"/>
    <w:rsid w:val="008F799A"/>
    <w:rsid w:val="008F7B92"/>
    <w:rsid w:val="00900A7F"/>
    <w:rsid w:val="009031D0"/>
    <w:rsid w:val="009035EC"/>
    <w:rsid w:val="00905633"/>
    <w:rsid w:val="0090673D"/>
    <w:rsid w:val="00912A92"/>
    <w:rsid w:val="00914B6C"/>
    <w:rsid w:val="009169A8"/>
    <w:rsid w:val="00917A0E"/>
    <w:rsid w:val="009203D9"/>
    <w:rsid w:val="00920D7F"/>
    <w:rsid w:val="00921B34"/>
    <w:rsid w:val="009240E6"/>
    <w:rsid w:val="00925569"/>
    <w:rsid w:val="00926443"/>
    <w:rsid w:val="00926FA2"/>
    <w:rsid w:val="00927663"/>
    <w:rsid w:val="00930526"/>
    <w:rsid w:val="00932D42"/>
    <w:rsid w:val="00940E46"/>
    <w:rsid w:val="0094628D"/>
    <w:rsid w:val="009469D2"/>
    <w:rsid w:val="00951113"/>
    <w:rsid w:val="00951903"/>
    <w:rsid w:val="00953377"/>
    <w:rsid w:val="00954C00"/>
    <w:rsid w:val="0096029A"/>
    <w:rsid w:val="00960A48"/>
    <w:rsid w:val="00960E9F"/>
    <w:rsid w:val="00961B9B"/>
    <w:rsid w:val="00961F83"/>
    <w:rsid w:val="009656D3"/>
    <w:rsid w:val="009712DD"/>
    <w:rsid w:val="00972A4E"/>
    <w:rsid w:val="00973389"/>
    <w:rsid w:val="009766B8"/>
    <w:rsid w:val="009776F4"/>
    <w:rsid w:val="009812AC"/>
    <w:rsid w:val="00983F10"/>
    <w:rsid w:val="00984D6E"/>
    <w:rsid w:val="00987E98"/>
    <w:rsid w:val="009904CA"/>
    <w:rsid w:val="009935CC"/>
    <w:rsid w:val="00993650"/>
    <w:rsid w:val="00994B15"/>
    <w:rsid w:val="009A062C"/>
    <w:rsid w:val="009A07A8"/>
    <w:rsid w:val="009A08EB"/>
    <w:rsid w:val="009A1DB7"/>
    <w:rsid w:val="009A2B15"/>
    <w:rsid w:val="009A33AF"/>
    <w:rsid w:val="009A359A"/>
    <w:rsid w:val="009A56CF"/>
    <w:rsid w:val="009A787B"/>
    <w:rsid w:val="009B2D91"/>
    <w:rsid w:val="009B3127"/>
    <w:rsid w:val="009B3E62"/>
    <w:rsid w:val="009C10B0"/>
    <w:rsid w:val="009C27E2"/>
    <w:rsid w:val="009C3163"/>
    <w:rsid w:val="009C5B80"/>
    <w:rsid w:val="009C7040"/>
    <w:rsid w:val="009C7C88"/>
    <w:rsid w:val="009D134C"/>
    <w:rsid w:val="009D2202"/>
    <w:rsid w:val="009D2DAA"/>
    <w:rsid w:val="009D345C"/>
    <w:rsid w:val="009D5272"/>
    <w:rsid w:val="009D74D2"/>
    <w:rsid w:val="009D7894"/>
    <w:rsid w:val="009D7E76"/>
    <w:rsid w:val="009E10D4"/>
    <w:rsid w:val="009E40CB"/>
    <w:rsid w:val="009E5984"/>
    <w:rsid w:val="009E7100"/>
    <w:rsid w:val="009F5C6E"/>
    <w:rsid w:val="009F7A5F"/>
    <w:rsid w:val="00A01768"/>
    <w:rsid w:val="00A02E92"/>
    <w:rsid w:val="00A0722E"/>
    <w:rsid w:val="00A143D8"/>
    <w:rsid w:val="00A145F1"/>
    <w:rsid w:val="00A15CC0"/>
    <w:rsid w:val="00A25785"/>
    <w:rsid w:val="00A30640"/>
    <w:rsid w:val="00A3110C"/>
    <w:rsid w:val="00A31F73"/>
    <w:rsid w:val="00A33762"/>
    <w:rsid w:val="00A3395F"/>
    <w:rsid w:val="00A363EE"/>
    <w:rsid w:val="00A433F4"/>
    <w:rsid w:val="00A471B3"/>
    <w:rsid w:val="00A508C0"/>
    <w:rsid w:val="00A54650"/>
    <w:rsid w:val="00A6122D"/>
    <w:rsid w:val="00A623F9"/>
    <w:rsid w:val="00A63423"/>
    <w:rsid w:val="00A649C7"/>
    <w:rsid w:val="00A65D1C"/>
    <w:rsid w:val="00A7049A"/>
    <w:rsid w:val="00A70B2E"/>
    <w:rsid w:val="00A72D46"/>
    <w:rsid w:val="00A74E81"/>
    <w:rsid w:val="00A7621D"/>
    <w:rsid w:val="00A767B1"/>
    <w:rsid w:val="00A773EA"/>
    <w:rsid w:val="00A7764B"/>
    <w:rsid w:val="00A823E6"/>
    <w:rsid w:val="00A837AE"/>
    <w:rsid w:val="00A85375"/>
    <w:rsid w:val="00A85458"/>
    <w:rsid w:val="00A90213"/>
    <w:rsid w:val="00A9147E"/>
    <w:rsid w:val="00A914D6"/>
    <w:rsid w:val="00A9380C"/>
    <w:rsid w:val="00AA0F20"/>
    <w:rsid w:val="00AA3300"/>
    <w:rsid w:val="00AA4ACB"/>
    <w:rsid w:val="00AA5062"/>
    <w:rsid w:val="00AA549B"/>
    <w:rsid w:val="00AA75C4"/>
    <w:rsid w:val="00AA785B"/>
    <w:rsid w:val="00AB311E"/>
    <w:rsid w:val="00AB62C6"/>
    <w:rsid w:val="00AB7057"/>
    <w:rsid w:val="00AC1DA3"/>
    <w:rsid w:val="00AC3117"/>
    <w:rsid w:val="00AC48DE"/>
    <w:rsid w:val="00AC5FAD"/>
    <w:rsid w:val="00AC76ED"/>
    <w:rsid w:val="00AD19A6"/>
    <w:rsid w:val="00AD33AA"/>
    <w:rsid w:val="00AD7C30"/>
    <w:rsid w:val="00AE2F85"/>
    <w:rsid w:val="00AE3EFF"/>
    <w:rsid w:val="00AF1865"/>
    <w:rsid w:val="00AF1BB0"/>
    <w:rsid w:val="00AF286A"/>
    <w:rsid w:val="00AF4FA7"/>
    <w:rsid w:val="00AF5279"/>
    <w:rsid w:val="00AF6F3D"/>
    <w:rsid w:val="00B006E9"/>
    <w:rsid w:val="00B038CD"/>
    <w:rsid w:val="00B06DFA"/>
    <w:rsid w:val="00B103F0"/>
    <w:rsid w:val="00B1040A"/>
    <w:rsid w:val="00B124DA"/>
    <w:rsid w:val="00B16735"/>
    <w:rsid w:val="00B21442"/>
    <w:rsid w:val="00B30D69"/>
    <w:rsid w:val="00B32412"/>
    <w:rsid w:val="00B3370F"/>
    <w:rsid w:val="00B344AC"/>
    <w:rsid w:val="00B41299"/>
    <w:rsid w:val="00B430EB"/>
    <w:rsid w:val="00B43B8E"/>
    <w:rsid w:val="00B47C61"/>
    <w:rsid w:val="00B5006D"/>
    <w:rsid w:val="00B51BC2"/>
    <w:rsid w:val="00B52714"/>
    <w:rsid w:val="00B55180"/>
    <w:rsid w:val="00B56DF4"/>
    <w:rsid w:val="00B61886"/>
    <w:rsid w:val="00B63950"/>
    <w:rsid w:val="00B67980"/>
    <w:rsid w:val="00B714E3"/>
    <w:rsid w:val="00B73085"/>
    <w:rsid w:val="00B80BD5"/>
    <w:rsid w:val="00B81A6D"/>
    <w:rsid w:val="00B8415A"/>
    <w:rsid w:val="00B85BF7"/>
    <w:rsid w:val="00B86770"/>
    <w:rsid w:val="00B92CA9"/>
    <w:rsid w:val="00BA0D75"/>
    <w:rsid w:val="00BA334B"/>
    <w:rsid w:val="00BA3BCE"/>
    <w:rsid w:val="00BA4F43"/>
    <w:rsid w:val="00BA5463"/>
    <w:rsid w:val="00BA5CB6"/>
    <w:rsid w:val="00BA6013"/>
    <w:rsid w:val="00BB0C57"/>
    <w:rsid w:val="00BB1DC0"/>
    <w:rsid w:val="00BB3B41"/>
    <w:rsid w:val="00BB49FD"/>
    <w:rsid w:val="00BB5113"/>
    <w:rsid w:val="00BB57A3"/>
    <w:rsid w:val="00BC01EF"/>
    <w:rsid w:val="00BC15BC"/>
    <w:rsid w:val="00BD0350"/>
    <w:rsid w:val="00BD1C4C"/>
    <w:rsid w:val="00BD66FB"/>
    <w:rsid w:val="00BE68FC"/>
    <w:rsid w:val="00BE6F76"/>
    <w:rsid w:val="00BF1521"/>
    <w:rsid w:val="00BF2FFA"/>
    <w:rsid w:val="00BF6295"/>
    <w:rsid w:val="00BF64CD"/>
    <w:rsid w:val="00C0011C"/>
    <w:rsid w:val="00C01A6F"/>
    <w:rsid w:val="00C02B4C"/>
    <w:rsid w:val="00C106D3"/>
    <w:rsid w:val="00C11084"/>
    <w:rsid w:val="00C12A38"/>
    <w:rsid w:val="00C166C8"/>
    <w:rsid w:val="00C17687"/>
    <w:rsid w:val="00C31CEF"/>
    <w:rsid w:val="00C3267F"/>
    <w:rsid w:val="00C32B88"/>
    <w:rsid w:val="00C33A10"/>
    <w:rsid w:val="00C34465"/>
    <w:rsid w:val="00C355BF"/>
    <w:rsid w:val="00C367D4"/>
    <w:rsid w:val="00C42310"/>
    <w:rsid w:val="00C44465"/>
    <w:rsid w:val="00C45165"/>
    <w:rsid w:val="00C47171"/>
    <w:rsid w:val="00C527C4"/>
    <w:rsid w:val="00C52E36"/>
    <w:rsid w:val="00C55B2C"/>
    <w:rsid w:val="00C602A9"/>
    <w:rsid w:val="00C624C5"/>
    <w:rsid w:val="00C65458"/>
    <w:rsid w:val="00C71F5C"/>
    <w:rsid w:val="00C73D4B"/>
    <w:rsid w:val="00C743A1"/>
    <w:rsid w:val="00C7544E"/>
    <w:rsid w:val="00C76878"/>
    <w:rsid w:val="00C779B8"/>
    <w:rsid w:val="00C77D82"/>
    <w:rsid w:val="00C801E5"/>
    <w:rsid w:val="00C820FD"/>
    <w:rsid w:val="00C82665"/>
    <w:rsid w:val="00C859B0"/>
    <w:rsid w:val="00C90056"/>
    <w:rsid w:val="00C926BE"/>
    <w:rsid w:val="00C9659C"/>
    <w:rsid w:val="00CA0C69"/>
    <w:rsid w:val="00CA1C9B"/>
    <w:rsid w:val="00CA4A64"/>
    <w:rsid w:val="00CA59C4"/>
    <w:rsid w:val="00CB3713"/>
    <w:rsid w:val="00CB4F03"/>
    <w:rsid w:val="00CB57EC"/>
    <w:rsid w:val="00CC244A"/>
    <w:rsid w:val="00CC331A"/>
    <w:rsid w:val="00CC38DB"/>
    <w:rsid w:val="00CC62CC"/>
    <w:rsid w:val="00CD107E"/>
    <w:rsid w:val="00CD278A"/>
    <w:rsid w:val="00CD2B13"/>
    <w:rsid w:val="00CD5ECF"/>
    <w:rsid w:val="00CD6B2A"/>
    <w:rsid w:val="00CD72AC"/>
    <w:rsid w:val="00CE1559"/>
    <w:rsid w:val="00CE3A44"/>
    <w:rsid w:val="00CE5591"/>
    <w:rsid w:val="00CE72D5"/>
    <w:rsid w:val="00CF2EA5"/>
    <w:rsid w:val="00CF6FFE"/>
    <w:rsid w:val="00CF764B"/>
    <w:rsid w:val="00CF7BCC"/>
    <w:rsid w:val="00CF7D6D"/>
    <w:rsid w:val="00D00384"/>
    <w:rsid w:val="00D0193B"/>
    <w:rsid w:val="00D02415"/>
    <w:rsid w:val="00D033EF"/>
    <w:rsid w:val="00D03FD6"/>
    <w:rsid w:val="00D055D2"/>
    <w:rsid w:val="00D07CE2"/>
    <w:rsid w:val="00D07EF0"/>
    <w:rsid w:val="00D107C3"/>
    <w:rsid w:val="00D13DCC"/>
    <w:rsid w:val="00D170EB"/>
    <w:rsid w:val="00D17766"/>
    <w:rsid w:val="00D22413"/>
    <w:rsid w:val="00D2387C"/>
    <w:rsid w:val="00D27CEA"/>
    <w:rsid w:val="00D313F9"/>
    <w:rsid w:val="00D33A9C"/>
    <w:rsid w:val="00D367C6"/>
    <w:rsid w:val="00D37808"/>
    <w:rsid w:val="00D4074C"/>
    <w:rsid w:val="00D4493F"/>
    <w:rsid w:val="00D44EA9"/>
    <w:rsid w:val="00D47963"/>
    <w:rsid w:val="00D50771"/>
    <w:rsid w:val="00D508DE"/>
    <w:rsid w:val="00D519D8"/>
    <w:rsid w:val="00D5286C"/>
    <w:rsid w:val="00D55D84"/>
    <w:rsid w:val="00D57C76"/>
    <w:rsid w:val="00D60416"/>
    <w:rsid w:val="00D6067C"/>
    <w:rsid w:val="00D607B0"/>
    <w:rsid w:val="00D61A56"/>
    <w:rsid w:val="00D64EC4"/>
    <w:rsid w:val="00D666C1"/>
    <w:rsid w:val="00D72228"/>
    <w:rsid w:val="00D724D6"/>
    <w:rsid w:val="00D72C6D"/>
    <w:rsid w:val="00D853C6"/>
    <w:rsid w:val="00D86BEC"/>
    <w:rsid w:val="00D87ECE"/>
    <w:rsid w:val="00D90A7E"/>
    <w:rsid w:val="00DA03FE"/>
    <w:rsid w:val="00DA235C"/>
    <w:rsid w:val="00DA2A01"/>
    <w:rsid w:val="00DA2E4E"/>
    <w:rsid w:val="00DA464B"/>
    <w:rsid w:val="00DA5979"/>
    <w:rsid w:val="00DB0591"/>
    <w:rsid w:val="00DB0972"/>
    <w:rsid w:val="00DB378B"/>
    <w:rsid w:val="00DB3E2B"/>
    <w:rsid w:val="00DB5031"/>
    <w:rsid w:val="00DB6DCC"/>
    <w:rsid w:val="00DC1DD6"/>
    <w:rsid w:val="00DC5BC4"/>
    <w:rsid w:val="00DD0BA2"/>
    <w:rsid w:val="00DD6707"/>
    <w:rsid w:val="00DD756D"/>
    <w:rsid w:val="00DD7E74"/>
    <w:rsid w:val="00DE46BB"/>
    <w:rsid w:val="00DE4AB5"/>
    <w:rsid w:val="00DF29ED"/>
    <w:rsid w:val="00E0148B"/>
    <w:rsid w:val="00E01750"/>
    <w:rsid w:val="00E02433"/>
    <w:rsid w:val="00E03C02"/>
    <w:rsid w:val="00E057B7"/>
    <w:rsid w:val="00E05D2B"/>
    <w:rsid w:val="00E07916"/>
    <w:rsid w:val="00E07B12"/>
    <w:rsid w:val="00E12B1E"/>
    <w:rsid w:val="00E1479B"/>
    <w:rsid w:val="00E14902"/>
    <w:rsid w:val="00E161E6"/>
    <w:rsid w:val="00E16FEC"/>
    <w:rsid w:val="00E27DBA"/>
    <w:rsid w:val="00E30BAD"/>
    <w:rsid w:val="00E32F8E"/>
    <w:rsid w:val="00E33520"/>
    <w:rsid w:val="00E4020B"/>
    <w:rsid w:val="00E430D5"/>
    <w:rsid w:val="00E4336C"/>
    <w:rsid w:val="00E4651D"/>
    <w:rsid w:val="00E4760C"/>
    <w:rsid w:val="00E50E50"/>
    <w:rsid w:val="00E50F53"/>
    <w:rsid w:val="00E54B7E"/>
    <w:rsid w:val="00E555D8"/>
    <w:rsid w:val="00E61EC1"/>
    <w:rsid w:val="00E63878"/>
    <w:rsid w:val="00E64F7C"/>
    <w:rsid w:val="00E653A6"/>
    <w:rsid w:val="00E66329"/>
    <w:rsid w:val="00E67CA8"/>
    <w:rsid w:val="00E703AF"/>
    <w:rsid w:val="00E74C2B"/>
    <w:rsid w:val="00E760C4"/>
    <w:rsid w:val="00E76EB0"/>
    <w:rsid w:val="00E820FC"/>
    <w:rsid w:val="00E83EDE"/>
    <w:rsid w:val="00E857C1"/>
    <w:rsid w:val="00E8707C"/>
    <w:rsid w:val="00E9024D"/>
    <w:rsid w:val="00E902F2"/>
    <w:rsid w:val="00E91124"/>
    <w:rsid w:val="00E9213A"/>
    <w:rsid w:val="00E93872"/>
    <w:rsid w:val="00E96CC6"/>
    <w:rsid w:val="00EA1E55"/>
    <w:rsid w:val="00EA217C"/>
    <w:rsid w:val="00EA5013"/>
    <w:rsid w:val="00EB15E6"/>
    <w:rsid w:val="00EB39E0"/>
    <w:rsid w:val="00EB3E05"/>
    <w:rsid w:val="00EC047C"/>
    <w:rsid w:val="00EC1DFA"/>
    <w:rsid w:val="00EC3E77"/>
    <w:rsid w:val="00EC43BF"/>
    <w:rsid w:val="00EC6A52"/>
    <w:rsid w:val="00ED08B6"/>
    <w:rsid w:val="00ED0ED5"/>
    <w:rsid w:val="00ED546E"/>
    <w:rsid w:val="00ED55CA"/>
    <w:rsid w:val="00ED59AA"/>
    <w:rsid w:val="00ED5C81"/>
    <w:rsid w:val="00ED6DD2"/>
    <w:rsid w:val="00ED7591"/>
    <w:rsid w:val="00EE0E4B"/>
    <w:rsid w:val="00EE1FDB"/>
    <w:rsid w:val="00EE2A3F"/>
    <w:rsid w:val="00EE5286"/>
    <w:rsid w:val="00EE5C38"/>
    <w:rsid w:val="00EE7D89"/>
    <w:rsid w:val="00EF18F0"/>
    <w:rsid w:val="00EF43F3"/>
    <w:rsid w:val="00EF46DF"/>
    <w:rsid w:val="00EF643A"/>
    <w:rsid w:val="00F00F5F"/>
    <w:rsid w:val="00F06245"/>
    <w:rsid w:val="00F1105A"/>
    <w:rsid w:val="00F13C9A"/>
    <w:rsid w:val="00F143DA"/>
    <w:rsid w:val="00F21482"/>
    <w:rsid w:val="00F2246D"/>
    <w:rsid w:val="00F236A3"/>
    <w:rsid w:val="00F2640E"/>
    <w:rsid w:val="00F27317"/>
    <w:rsid w:val="00F30357"/>
    <w:rsid w:val="00F30DEE"/>
    <w:rsid w:val="00F33AC6"/>
    <w:rsid w:val="00F3519A"/>
    <w:rsid w:val="00F35457"/>
    <w:rsid w:val="00F37BEE"/>
    <w:rsid w:val="00F4068F"/>
    <w:rsid w:val="00F406BF"/>
    <w:rsid w:val="00F40F85"/>
    <w:rsid w:val="00F41BB7"/>
    <w:rsid w:val="00F43751"/>
    <w:rsid w:val="00F44576"/>
    <w:rsid w:val="00F46D6E"/>
    <w:rsid w:val="00F51908"/>
    <w:rsid w:val="00F51D2B"/>
    <w:rsid w:val="00F5237A"/>
    <w:rsid w:val="00F5535F"/>
    <w:rsid w:val="00F6338A"/>
    <w:rsid w:val="00F63CA0"/>
    <w:rsid w:val="00F652A1"/>
    <w:rsid w:val="00F659E0"/>
    <w:rsid w:val="00F667EE"/>
    <w:rsid w:val="00F66BD7"/>
    <w:rsid w:val="00F75786"/>
    <w:rsid w:val="00F762DD"/>
    <w:rsid w:val="00F76864"/>
    <w:rsid w:val="00F76B48"/>
    <w:rsid w:val="00F77491"/>
    <w:rsid w:val="00F80806"/>
    <w:rsid w:val="00F827BE"/>
    <w:rsid w:val="00F829F0"/>
    <w:rsid w:val="00F90CF8"/>
    <w:rsid w:val="00F9164C"/>
    <w:rsid w:val="00F94386"/>
    <w:rsid w:val="00F95D70"/>
    <w:rsid w:val="00F95EF1"/>
    <w:rsid w:val="00F95F75"/>
    <w:rsid w:val="00F960A8"/>
    <w:rsid w:val="00FA10D0"/>
    <w:rsid w:val="00FA1FD0"/>
    <w:rsid w:val="00FA2163"/>
    <w:rsid w:val="00FA5B84"/>
    <w:rsid w:val="00FA6E7F"/>
    <w:rsid w:val="00FA7880"/>
    <w:rsid w:val="00FB2629"/>
    <w:rsid w:val="00FB51EC"/>
    <w:rsid w:val="00FC5678"/>
    <w:rsid w:val="00FC6E05"/>
    <w:rsid w:val="00FD0C1B"/>
    <w:rsid w:val="00FD0CC1"/>
    <w:rsid w:val="00FD1EBE"/>
    <w:rsid w:val="00FD7B9D"/>
    <w:rsid w:val="00FE0849"/>
    <w:rsid w:val="00FE18FA"/>
    <w:rsid w:val="00FE1E75"/>
    <w:rsid w:val="00FE1EA5"/>
    <w:rsid w:val="00FE300A"/>
    <w:rsid w:val="00FE3DEF"/>
    <w:rsid w:val="00FE48A5"/>
    <w:rsid w:val="00FE6D61"/>
    <w:rsid w:val="00FE7758"/>
    <w:rsid w:val="00FF40FE"/>
    <w:rsid w:val="00FF4E91"/>
    <w:rsid w:val="00FF5074"/>
    <w:rsid w:val="00FF5A82"/>
    <w:rsid w:val="00FF783F"/>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F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A3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DF29ED"/>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DF29ED"/>
    <w:rPr>
      <w:rFonts w:ascii="Segoe UI" w:hAnsi="Segoe UI" w:cs="Segoe UI"/>
      <w:sz w:val="18"/>
      <w:szCs w:val="18"/>
    </w:rPr>
  </w:style>
  <w:style w:type="character" w:customStyle="1" w:styleId="PargrafodaListaCarter">
    <w:name w:val="Parágrafo da Lista Caráter"/>
    <w:aliases w:val="Heading3 Caráter,Bullet 1 Caráter,Numbered Para 1 Caráter,Dot pt Caráter,No Spacing1 Caráter,List Paragraph Char Char Char Caráter,Indicator Text Caráter,List Paragraph1 Caráter,Bullet Points Caráter,body Caráter"/>
    <w:basedOn w:val="Tipodeletrapredefinidodopargrafo"/>
    <w:link w:val="PargrafodaLista"/>
    <w:uiPriority w:val="34"/>
    <w:locked/>
    <w:rsid w:val="00BA5463"/>
  </w:style>
  <w:style w:type="paragraph" w:styleId="PargrafodaLista">
    <w:name w:val="List Paragraph"/>
    <w:aliases w:val="Heading3,Bullet 1,Numbered Para 1,Dot pt,No Spacing1,List Paragraph Char Char Char,Indicator Text,List Paragraph1,Bullet Points,body,Odsek zoznamu2"/>
    <w:basedOn w:val="Normal"/>
    <w:link w:val="PargrafodaListaCarter"/>
    <w:uiPriority w:val="34"/>
    <w:qFormat/>
    <w:rsid w:val="00BA5463"/>
    <w:pPr>
      <w:spacing w:after="0" w:line="240" w:lineRule="auto"/>
      <w:ind w:left="708"/>
    </w:pPr>
  </w:style>
  <w:style w:type="paragraph" w:styleId="Cabealho">
    <w:name w:val="header"/>
    <w:basedOn w:val="Normal"/>
    <w:link w:val="CabealhoCarter"/>
    <w:uiPriority w:val="99"/>
    <w:unhideWhenUsed/>
    <w:rsid w:val="00CC331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CC331A"/>
  </w:style>
  <w:style w:type="paragraph" w:styleId="Rodap">
    <w:name w:val="footer"/>
    <w:basedOn w:val="Normal"/>
    <w:link w:val="RodapCarter"/>
    <w:uiPriority w:val="99"/>
    <w:unhideWhenUsed/>
    <w:rsid w:val="00CC331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CC331A"/>
  </w:style>
  <w:style w:type="character" w:styleId="Hiperligao">
    <w:name w:val="Hyperlink"/>
    <w:basedOn w:val="Tipodeletrapredefinidodopargrafo"/>
    <w:uiPriority w:val="99"/>
    <w:unhideWhenUsed/>
    <w:rsid w:val="00CC331A"/>
    <w:rPr>
      <w:color w:val="0000FF"/>
      <w:u w:val="single"/>
    </w:rPr>
  </w:style>
  <w:style w:type="character" w:styleId="Refdecomentrio">
    <w:name w:val="annotation reference"/>
    <w:basedOn w:val="Tipodeletrapredefinidodopargrafo"/>
    <w:uiPriority w:val="99"/>
    <w:semiHidden/>
    <w:unhideWhenUsed/>
    <w:rsid w:val="00A9380C"/>
    <w:rPr>
      <w:sz w:val="16"/>
      <w:szCs w:val="16"/>
    </w:rPr>
  </w:style>
  <w:style w:type="paragraph" w:styleId="Textodecomentrio">
    <w:name w:val="annotation text"/>
    <w:basedOn w:val="Normal"/>
    <w:link w:val="TextodecomentrioCarter"/>
    <w:uiPriority w:val="99"/>
    <w:semiHidden/>
    <w:unhideWhenUsed/>
    <w:rsid w:val="00A9380C"/>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A9380C"/>
    <w:rPr>
      <w:sz w:val="20"/>
      <w:szCs w:val="20"/>
    </w:rPr>
  </w:style>
  <w:style w:type="paragraph" w:styleId="Assuntodecomentrio">
    <w:name w:val="annotation subject"/>
    <w:basedOn w:val="Textodecomentrio"/>
    <w:next w:val="Textodecomentrio"/>
    <w:link w:val="AssuntodecomentrioCarter"/>
    <w:uiPriority w:val="99"/>
    <w:semiHidden/>
    <w:unhideWhenUsed/>
    <w:rsid w:val="004D535B"/>
    <w:rPr>
      <w:b/>
      <w:bCs/>
    </w:rPr>
  </w:style>
  <w:style w:type="character" w:customStyle="1" w:styleId="AssuntodecomentrioCarter">
    <w:name w:val="Assunto de comentário Caráter"/>
    <w:basedOn w:val="TextodecomentrioCarter"/>
    <w:link w:val="Assuntodecomentrio"/>
    <w:uiPriority w:val="99"/>
    <w:semiHidden/>
    <w:rsid w:val="004D535B"/>
    <w:rPr>
      <w:b/>
      <w:bCs/>
      <w:sz w:val="20"/>
      <w:szCs w:val="20"/>
    </w:rPr>
  </w:style>
  <w:style w:type="paragraph" w:styleId="NormalWeb">
    <w:name w:val="Normal (Web)"/>
    <w:basedOn w:val="Normal"/>
    <w:uiPriority w:val="99"/>
    <w:rsid w:val="00720049"/>
    <w:pPr>
      <w:spacing w:beforeLines="1" w:afterLines="1" w:line="240" w:lineRule="auto"/>
    </w:pPr>
    <w:rPr>
      <w:rFonts w:ascii="Times" w:hAnsi="Times" w:cs="Times New Roman"/>
      <w:sz w:val="20"/>
      <w:szCs w:val="20"/>
    </w:rPr>
  </w:style>
  <w:style w:type="paragraph" w:customStyle="1" w:styleId="p1">
    <w:name w:val="p1"/>
    <w:basedOn w:val="Normal"/>
    <w:rsid w:val="007F40AE"/>
    <w:pPr>
      <w:spacing w:before="100" w:beforeAutospacing="1" w:after="100" w:afterAutospacing="1" w:line="240" w:lineRule="auto"/>
    </w:pPr>
    <w:rPr>
      <w:rFonts w:ascii="Calibri" w:hAnsi="Calibri" w:cs="Calibri"/>
      <w:lang w:eastAsia="pt-PT"/>
    </w:rPr>
  </w:style>
  <w:style w:type="character" w:customStyle="1" w:styleId="s1">
    <w:name w:val="s1"/>
    <w:basedOn w:val="Tipodeletrapredefinidodopargrafo"/>
    <w:rsid w:val="007F40AE"/>
  </w:style>
  <w:style w:type="paragraph" w:styleId="Reviso">
    <w:name w:val="Revision"/>
    <w:hidden/>
    <w:uiPriority w:val="99"/>
    <w:semiHidden/>
    <w:rsid w:val="00F21482"/>
    <w:pPr>
      <w:spacing w:after="0" w:line="240" w:lineRule="auto"/>
    </w:pPr>
  </w:style>
  <w:style w:type="paragraph" w:customStyle="1" w:styleId="Default">
    <w:name w:val="Default"/>
    <w:rsid w:val="005822F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87486">
      <w:bodyDiv w:val="1"/>
      <w:marLeft w:val="0"/>
      <w:marRight w:val="0"/>
      <w:marTop w:val="0"/>
      <w:marBottom w:val="0"/>
      <w:divBdr>
        <w:top w:val="none" w:sz="0" w:space="0" w:color="auto"/>
        <w:left w:val="none" w:sz="0" w:space="0" w:color="auto"/>
        <w:bottom w:val="none" w:sz="0" w:space="0" w:color="auto"/>
        <w:right w:val="none" w:sz="0" w:space="0" w:color="auto"/>
      </w:divBdr>
    </w:div>
    <w:div w:id="168066230">
      <w:bodyDiv w:val="1"/>
      <w:marLeft w:val="0"/>
      <w:marRight w:val="0"/>
      <w:marTop w:val="0"/>
      <w:marBottom w:val="0"/>
      <w:divBdr>
        <w:top w:val="none" w:sz="0" w:space="0" w:color="auto"/>
        <w:left w:val="none" w:sz="0" w:space="0" w:color="auto"/>
        <w:bottom w:val="none" w:sz="0" w:space="0" w:color="auto"/>
        <w:right w:val="none" w:sz="0" w:space="0" w:color="auto"/>
      </w:divBdr>
    </w:div>
    <w:div w:id="266891751">
      <w:bodyDiv w:val="1"/>
      <w:marLeft w:val="0"/>
      <w:marRight w:val="0"/>
      <w:marTop w:val="0"/>
      <w:marBottom w:val="0"/>
      <w:divBdr>
        <w:top w:val="none" w:sz="0" w:space="0" w:color="auto"/>
        <w:left w:val="none" w:sz="0" w:space="0" w:color="auto"/>
        <w:bottom w:val="none" w:sz="0" w:space="0" w:color="auto"/>
        <w:right w:val="none" w:sz="0" w:space="0" w:color="auto"/>
      </w:divBdr>
    </w:div>
    <w:div w:id="331563992">
      <w:bodyDiv w:val="1"/>
      <w:marLeft w:val="0"/>
      <w:marRight w:val="0"/>
      <w:marTop w:val="0"/>
      <w:marBottom w:val="0"/>
      <w:divBdr>
        <w:top w:val="none" w:sz="0" w:space="0" w:color="auto"/>
        <w:left w:val="none" w:sz="0" w:space="0" w:color="auto"/>
        <w:bottom w:val="none" w:sz="0" w:space="0" w:color="auto"/>
        <w:right w:val="none" w:sz="0" w:space="0" w:color="auto"/>
      </w:divBdr>
    </w:div>
    <w:div w:id="415708895">
      <w:bodyDiv w:val="1"/>
      <w:marLeft w:val="0"/>
      <w:marRight w:val="0"/>
      <w:marTop w:val="0"/>
      <w:marBottom w:val="0"/>
      <w:divBdr>
        <w:top w:val="none" w:sz="0" w:space="0" w:color="auto"/>
        <w:left w:val="none" w:sz="0" w:space="0" w:color="auto"/>
        <w:bottom w:val="none" w:sz="0" w:space="0" w:color="auto"/>
        <w:right w:val="none" w:sz="0" w:space="0" w:color="auto"/>
      </w:divBdr>
    </w:div>
    <w:div w:id="464154461">
      <w:bodyDiv w:val="1"/>
      <w:marLeft w:val="0"/>
      <w:marRight w:val="0"/>
      <w:marTop w:val="0"/>
      <w:marBottom w:val="0"/>
      <w:divBdr>
        <w:top w:val="none" w:sz="0" w:space="0" w:color="auto"/>
        <w:left w:val="none" w:sz="0" w:space="0" w:color="auto"/>
        <w:bottom w:val="none" w:sz="0" w:space="0" w:color="auto"/>
        <w:right w:val="none" w:sz="0" w:space="0" w:color="auto"/>
      </w:divBdr>
    </w:div>
    <w:div w:id="500657689">
      <w:bodyDiv w:val="1"/>
      <w:marLeft w:val="0"/>
      <w:marRight w:val="0"/>
      <w:marTop w:val="0"/>
      <w:marBottom w:val="0"/>
      <w:divBdr>
        <w:top w:val="none" w:sz="0" w:space="0" w:color="auto"/>
        <w:left w:val="none" w:sz="0" w:space="0" w:color="auto"/>
        <w:bottom w:val="none" w:sz="0" w:space="0" w:color="auto"/>
        <w:right w:val="none" w:sz="0" w:space="0" w:color="auto"/>
      </w:divBdr>
      <w:divsChild>
        <w:div w:id="460656805">
          <w:marLeft w:val="0"/>
          <w:marRight w:val="0"/>
          <w:marTop w:val="0"/>
          <w:marBottom w:val="0"/>
          <w:divBdr>
            <w:top w:val="none" w:sz="0" w:space="0" w:color="auto"/>
            <w:left w:val="none" w:sz="0" w:space="0" w:color="auto"/>
            <w:bottom w:val="none" w:sz="0" w:space="0" w:color="auto"/>
            <w:right w:val="none" w:sz="0" w:space="0" w:color="auto"/>
          </w:divBdr>
          <w:divsChild>
            <w:div w:id="1401446134">
              <w:marLeft w:val="0"/>
              <w:marRight w:val="0"/>
              <w:marTop w:val="0"/>
              <w:marBottom w:val="0"/>
              <w:divBdr>
                <w:top w:val="none" w:sz="0" w:space="0" w:color="auto"/>
                <w:left w:val="none" w:sz="0" w:space="0" w:color="auto"/>
                <w:bottom w:val="none" w:sz="0" w:space="0" w:color="auto"/>
                <w:right w:val="none" w:sz="0" w:space="0" w:color="auto"/>
              </w:divBdr>
              <w:divsChild>
                <w:div w:id="1609048272">
                  <w:marLeft w:val="0"/>
                  <w:marRight w:val="0"/>
                  <w:marTop w:val="0"/>
                  <w:marBottom w:val="0"/>
                  <w:divBdr>
                    <w:top w:val="none" w:sz="0" w:space="0" w:color="auto"/>
                    <w:left w:val="none" w:sz="0" w:space="0" w:color="auto"/>
                    <w:bottom w:val="none" w:sz="0" w:space="0" w:color="auto"/>
                    <w:right w:val="none" w:sz="0" w:space="0" w:color="auto"/>
                  </w:divBdr>
                  <w:divsChild>
                    <w:div w:id="21183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521091">
      <w:bodyDiv w:val="1"/>
      <w:marLeft w:val="0"/>
      <w:marRight w:val="0"/>
      <w:marTop w:val="0"/>
      <w:marBottom w:val="0"/>
      <w:divBdr>
        <w:top w:val="none" w:sz="0" w:space="0" w:color="auto"/>
        <w:left w:val="none" w:sz="0" w:space="0" w:color="auto"/>
        <w:bottom w:val="none" w:sz="0" w:space="0" w:color="auto"/>
        <w:right w:val="none" w:sz="0" w:space="0" w:color="auto"/>
      </w:divBdr>
    </w:div>
    <w:div w:id="566887496">
      <w:bodyDiv w:val="1"/>
      <w:marLeft w:val="0"/>
      <w:marRight w:val="0"/>
      <w:marTop w:val="0"/>
      <w:marBottom w:val="0"/>
      <w:divBdr>
        <w:top w:val="none" w:sz="0" w:space="0" w:color="auto"/>
        <w:left w:val="none" w:sz="0" w:space="0" w:color="auto"/>
        <w:bottom w:val="none" w:sz="0" w:space="0" w:color="auto"/>
        <w:right w:val="none" w:sz="0" w:space="0" w:color="auto"/>
      </w:divBdr>
    </w:div>
    <w:div w:id="573784970">
      <w:bodyDiv w:val="1"/>
      <w:marLeft w:val="0"/>
      <w:marRight w:val="0"/>
      <w:marTop w:val="0"/>
      <w:marBottom w:val="0"/>
      <w:divBdr>
        <w:top w:val="none" w:sz="0" w:space="0" w:color="auto"/>
        <w:left w:val="none" w:sz="0" w:space="0" w:color="auto"/>
        <w:bottom w:val="none" w:sz="0" w:space="0" w:color="auto"/>
        <w:right w:val="none" w:sz="0" w:space="0" w:color="auto"/>
      </w:divBdr>
    </w:div>
    <w:div w:id="647437562">
      <w:bodyDiv w:val="1"/>
      <w:marLeft w:val="0"/>
      <w:marRight w:val="0"/>
      <w:marTop w:val="0"/>
      <w:marBottom w:val="0"/>
      <w:divBdr>
        <w:top w:val="none" w:sz="0" w:space="0" w:color="auto"/>
        <w:left w:val="none" w:sz="0" w:space="0" w:color="auto"/>
        <w:bottom w:val="none" w:sz="0" w:space="0" w:color="auto"/>
        <w:right w:val="none" w:sz="0" w:space="0" w:color="auto"/>
      </w:divBdr>
    </w:div>
    <w:div w:id="705059661">
      <w:bodyDiv w:val="1"/>
      <w:marLeft w:val="0"/>
      <w:marRight w:val="0"/>
      <w:marTop w:val="0"/>
      <w:marBottom w:val="0"/>
      <w:divBdr>
        <w:top w:val="none" w:sz="0" w:space="0" w:color="auto"/>
        <w:left w:val="none" w:sz="0" w:space="0" w:color="auto"/>
        <w:bottom w:val="none" w:sz="0" w:space="0" w:color="auto"/>
        <w:right w:val="none" w:sz="0" w:space="0" w:color="auto"/>
      </w:divBdr>
    </w:div>
    <w:div w:id="708189973">
      <w:bodyDiv w:val="1"/>
      <w:marLeft w:val="0"/>
      <w:marRight w:val="0"/>
      <w:marTop w:val="0"/>
      <w:marBottom w:val="0"/>
      <w:divBdr>
        <w:top w:val="none" w:sz="0" w:space="0" w:color="auto"/>
        <w:left w:val="none" w:sz="0" w:space="0" w:color="auto"/>
        <w:bottom w:val="none" w:sz="0" w:space="0" w:color="auto"/>
        <w:right w:val="none" w:sz="0" w:space="0" w:color="auto"/>
      </w:divBdr>
    </w:div>
    <w:div w:id="828905362">
      <w:bodyDiv w:val="1"/>
      <w:marLeft w:val="0"/>
      <w:marRight w:val="0"/>
      <w:marTop w:val="0"/>
      <w:marBottom w:val="0"/>
      <w:divBdr>
        <w:top w:val="none" w:sz="0" w:space="0" w:color="auto"/>
        <w:left w:val="none" w:sz="0" w:space="0" w:color="auto"/>
        <w:bottom w:val="none" w:sz="0" w:space="0" w:color="auto"/>
        <w:right w:val="none" w:sz="0" w:space="0" w:color="auto"/>
      </w:divBdr>
    </w:div>
    <w:div w:id="840851169">
      <w:bodyDiv w:val="1"/>
      <w:marLeft w:val="0"/>
      <w:marRight w:val="0"/>
      <w:marTop w:val="0"/>
      <w:marBottom w:val="0"/>
      <w:divBdr>
        <w:top w:val="none" w:sz="0" w:space="0" w:color="auto"/>
        <w:left w:val="none" w:sz="0" w:space="0" w:color="auto"/>
        <w:bottom w:val="none" w:sz="0" w:space="0" w:color="auto"/>
        <w:right w:val="none" w:sz="0" w:space="0" w:color="auto"/>
      </w:divBdr>
      <w:divsChild>
        <w:div w:id="536554163">
          <w:marLeft w:val="0"/>
          <w:marRight w:val="0"/>
          <w:marTop w:val="0"/>
          <w:marBottom w:val="0"/>
          <w:divBdr>
            <w:top w:val="none" w:sz="0" w:space="0" w:color="auto"/>
            <w:left w:val="none" w:sz="0" w:space="0" w:color="auto"/>
            <w:bottom w:val="none" w:sz="0" w:space="0" w:color="auto"/>
            <w:right w:val="none" w:sz="0" w:space="0" w:color="auto"/>
          </w:divBdr>
          <w:divsChild>
            <w:div w:id="1407218053">
              <w:marLeft w:val="0"/>
              <w:marRight w:val="0"/>
              <w:marTop w:val="0"/>
              <w:marBottom w:val="0"/>
              <w:divBdr>
                <w:top w:val="none" w:sz="0" w:space="0" w:color="auto"/>
                <w:left w:val="none" w:sz="0" w:space="0" w:color="auto"/>
                <w:bottom w:val="none" w:sz="0" w:space="0" w:color="auto"/>
                <w:right w:val="none" w:sz="0" w:space="0" w:color="auto"/>
              </w:divBdr>
              <w:divsChild>
                <w:div w:id="1736321736">
                  <w:marLeft w:val="0"/>
                  <w:marRight w:val="0"/>
                  <w:marTop w:val="0"/>
                  <w:marBottom w:val="0"/>
                  <w:divBdr>
                    <w:top w:val="none" w:sz="0" w:space="0" w:color="auto"/>
                    <w:left w:val="none" w:sz="0" w:space="0" w:color="auto"/>
                    <w:bottom w:val="none" w:sz="0" w:space="0" w:color="auto"/>
                    <w:right w:val="none" w:sz="0" w:space="0" w:color="auto"/>
                  </w:divBdr>
                  <w:divsChild>
                    <w:div w:id="182766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293570">
      <w:bodyDiv w:val="1"/>
      <w:marLeft w:val="0"/>
      <w:marRight w:val="0"/>
      <w:marTop w:val="0"/>
      <w:marBottom w:val="0"/>
      <w:divBdr>
        <w:top w:val="none" w:sz="0" w:space="0" w:color="auto"/>
        <w:left w:val="none" w:sz="0" w:space="0" w:color="auto"/>
        <w:bottom w:val="none" w:sz="0" w:space="0" w:color="auto"/>
        <w:right w:val="none" w:sz="0" w:space="0" w:color="auto"/>
      </w:divBdr>
    </w:div>
    <w:div w:id="908153194">
      <w:bodyDiv w:val="1"/>
      <w:marLeft w:val="0"/>
      <w:marRight w:val="0"/>
      <w:marTop w:val="0"/>
      <w:marBottom w:val="0"/>
      <w:divBdr>
        <w:top w:val="none" w:sz="0" w:space="0" w:color="auto"/>
        <w:left w:val="none" w:sz="0" w:space="0" w:color="auto"/>
        <w:bottom w:val="none" w:sz="0" w:space="0" w:color="auto"/>
        <w:right w:val="none" w:sz="0" w:space="0" w:color="auto"/>
      </w:divBdr>
      <w:divsChild>
        <w:div w:id="2042514470">
          <w:marLeft w:val="0"/>
          <w:marRight w:val="0"/>
          <w:marTop w:val="0"/>
          <w:marBottom w:val="0"/>
          <w:divBdr>
            <w:top w:val="none" w:sz="0" w:space="0" w:color="auto"/>
            <w:left w:val="none" w:sz="0" w:space="0" w:color="auto"/>
            <w:bottom w:val="none" w:sz="0" w:space="0" w:color="auto"/>
            <w:right w:val="none" w:sz="0" w:space="0" w:color="auto"/>
          </w:divBdr>
        </w:div>
        <w:div w:id="1714689821">
          <w:marLeft w:val="0"/>
          <w:marRight w:val="0"/>
          <w:marTop w:val="0"/>
          <w:marBottom w:val="0"/>
          <w:divBdr>
            <w:top w:val="none" w:sz="0" w:space="0" w:color="auto"/>
            <w:left w:val="none" w:sz="0" w:space="0" w:color="auto"/>
            <w:bottom w:val="none" w:sz="0" w:space="0" w:color="auto"/>
            <w:right w:val="none" w:sz="0" w:space="0" w:color="auto"/>
          </w:divBdr>
        </w:div>
      </w:divsChild>
    </w:div>
    <w:div w:id="916549579">
      <w:bodyDiv w:val="1"/>
      <w:marLeft w:val="0"/>
      <w:marRight w:val="0"/>
      <w:marTop w:val="0"/>
      <w:marBottom w:val="0"/>
      <w:divBdr>
        <w:top w:val="none" w:sz="0" w:space="0" w:color="auto"/>
        <w:left w:val="none" w:sz="0" w:space="0" w:color="auto"/>
        <w:bottom w:val="none" w:sz="0" w:space="0" w:color="auto"/>
        <w:right w:val="none" w:sz="0" w:space="0" w:color="auto"/>
      </w:divBdr>
    </w:div>
    <w:div w:id="943343795">
      <w:bodyDiv w:val="1"/>
      <w:marLeft w:val="0"/>
      <w:marRight w:val="0"/>
      <w:marTop w:val="0"/>
      <w:marBottom w:val="0"/>
      <w:divBdr>
        <w:top w:val="none" w:sz="0" w:space="0" w:color="auto"/>
        <w:left w:val="none" w:sz="0" w:space="0" w:color="auto"/>
        <w:bottom w:val="none" w:sz="0" w:space="0" w:color="auto"/>
        <w:right w:val="none" w:sz="0" w:space="0" w:color="auto"/>
      </w:divBdr>
    </w:div>
    <w:div w:id="961114051">
      <w:bodyDiv w:val="1"/>
      <w:marLeft w:val="0"/>
      <w:marRight w:val="0"/>
      <w:marTop w:val="0"/>
      <w:marBottom w:val="0"/>
      <w:divBdr>
        <w:top w:val="none" w:sz="0" w:space="0" w:color="auto"/>
        <w:left w:val="none" w:sz="0" w:space="0" w:color="auto"/>
        <w:bottom w:val="none" w:sz="0" w:space="0" w:color="auto"/>
        <w:right w:val="none" w:sz="0" w:space="0" w:color="auto"/>
      </w:divBdr>
    </w:div>
    <w:div w:id="1023282555">
      <w:bodyDiv w:val="1"/>
      <w:marLeft w:val="0"/>
      <w:marRight w:val="0"/>
      <w:marTop w:val="0"/>
      <w:marBottom w:val="0"/>
      <w:divBdr>
        <w:top w:val="none" w:sz="0" w:space="0" w:color="auto"/>
        <w:left w:val="none" w:sz="0" w:space="0" w:color="auto"/>
        <w:bottom w:val="none" w:sz="0" w:space="0" w:color="auto"/>
        <w:right w:val="none" w:sz="0" w:space="0" w:color="auto"/>
      </w:divBdr>
    </w:div>
    <w:div w:id="1037238496">
      <w:bodyDiv w:val="1"/>
      <w:marLeft w:val="0"/>
      <w:marRight w:val="0"/>
      <w:marTop w:val="0"/>
      <w:marBottom w:val="0"/>
      <w:divBdr>
        <w:top w:val="none" w:sz="0" w:space="0" w:color="auto"/>
        <w:left w:val="none" w:sz="0" w:space="0" w:color="auto"/>
        <w:bottom w:val="none" w:sz="0" w:space="0" w:color="auto"/>
        <w:right w:val="none" w:sz="0" w:space="0" w:color="auto"/>
      </w:divBdr>
    </w:div>
    <w:div w:id="1127355534">
      <w:bodyDiv w:val="1"/>
      <w:marLeft w:val="0"/>
      <w:marRight w:val="0"/>
      <w:marTop w:val="0"/>
      <w:marBottom w:val="0"/>
      <w:divBdr>
        <w:top w:val="none" w:sz="0" w:space="0" w:color="auto"/>
        <w:left w:val="none" w:sz="0" w:space="0" w:color="auto"/>
        <w:bottom w:val="none" w:sz="0" w:space="0" w:color="auto"/>
        <w:right w:val="none" w:sz="0" w:space="0" w:color="auto"/>
      </w:divBdr>
    </w:div>
    <w:div w:id="1155103039">
      <w:bodyDiv w:val="1"/>
      <w:marLeft w:val="0"/>
      <w:marRight w:val="0"/>
      <w:marTop w:val="0"/>
      <w:marBottom w:val="0"/>
      <w:divBdr>
        <w:top w:val="none" w:sz="0" w:space="0" w:color="auto"/>
        <w:left w:val="none" w:sz="0" w:space="0" w:color="auto"/>
        <w:bottom w:val="none" w:sz="0" w:space="0" w:color="auto"/>
        <w:right w:val="none" w:sz="0" w:space="0" w:color="auto"/>
      </w:divBdr>
    </w:div>
    <w:div w:id="1170632197">
      <w:bodyDiv w:val="1"/>
      <w:marLeft w:val="0"/>
      <w:marRight w:val="0"/>
      <w:marTop w:val="0"/>
      <w:marBottom w:val="0"/>
      <w:divBdr>
        <w:top w:val="none" w:sz="0" w:space="0" w:color="auto"/>
        <w:left w:val="none" w:sz="0" w:space="0" w:color="auto"/>
        <w:bottom w:val="none" w:sz="0" w:space="0" w:color="auto"/>
        <w:right w:val="none" w:sz="0" w:space="0" w:color="auto"/>
      </w:divBdr>
    </w:div>
    <w:div w:id="1220558626">
      <w:bodyDiv w:val="1"/>
      <w:marLeft w:val="0"/>
      <w:marRight w:val="0"/>
      <w:marTop w:val="0"/>
      <w:marBottom w:val="0"/>
      <w:divBdr>
        <w:top w:val="none" w:sz="0" w:space="0" w:color="auto"/>
        <w:left w:val="none" w:sz="0" w:space="0" w:color="auto"/>
        <w:bottom w:val="none" w:sz="0" w:space="0" w:color="auto"/>
        <w:right w:val="none" w:sz="0" w:space="0" w:color="auto"/>
      </w:divBdr>
    </w:div>
    <w:div w:id="1306011509">
      <w:bodyDiv w:val="1"/>
      <w:marLeft w:val="0"/>
      <w:marRight w:val="0"/>
      <w:marTop w:val="0"/>
      <w:marBottom w:val="0"/>
      <w:divBdr>
        <w:top w:val="none" w:sz="0" w:space="0" w:color="auto"/>
        <w:left w:val="none" w:sz="0" w:space="0" w:color="auto"/>
        <w:bottom w:val="none" w:sz="0" w:space="0" w:color="auto"/>
        <w:right w:val="none" w:sz="0" w:space="0" w:color="auto"/>
      </w:divBdr>
    </w:div>
    <w:div w:id="1565336832">
      <w:bodyDiv w:val="1"/>
      <w:marLeft w:val="0"/>
      <w:marRight w:val="0"/>
      <w:marTop w:val="0"/>
      <w:marBottom w:val="0"/>
      <w:divBdr>
        <w:top w:val="none" w:sz="0" w:space="0" w:color="auto"/>
        <w:left w:val="none" w:sz="0" w:space="0" w:color="auto"/>
        <w:bottom w:val="none" w:sz="0" w:space="0" w:color="auto"/>
        <w:right w:val="none" w:sz="0" w:space="0" w:color="auto"/>
      </w:divBdr>
    </w:div>
    <w:div w:id="1580022411">
      <w:bodyDiv w:val="1"/>
      <w:marLeft w:val="0"/>
      <w:marRight w:val="0"/>
      <w:marTop w:val="0"/>
      <w:marBottom w:val="0"/>
      <w:divBdr>
        <w:top w:val="none" w:sz="0" w:space="0" w:color="auto"/>
        <w:left w:val="none" w:sz="0" w:space="0" w:color="auto"/>
        <w:bottom w:val="none" w:sz="0" w:space="0" w:color="auto"/>
        <w:right w:val="none" w:sz="0" w:space="0" w:color="auto"/>
      </w:divBdr>
    </w:div>
    <w:div w:id="1673336723">
      <w:bodyDiv w:val="1"/>
      <w:marLeft w:val="0"/>
      <w:marRight w:val="0"/>
      <w:marTop w:val="0"/>
      <w:marBottom w:val="0"/>
      <w:divBdr>
        <w:top w:val="none" w:sz="0" w:space="0" w:color="auto"/>
        <w:left w:val="none" w:sz="0" w:space="0" w:color="auto"/>
        <w:bottom w:val="none" w:sz="0" w:space="0" w:color="auto"/>
        <w:right w:val="none" w:sz="0" w:space="0" w:color="auto"/>
      </w:divBdr>
    </w:div>
    <w:div w:id="1759789607">
      <w:bodyDiv w:val="1"/>
      <w:marLeft w:val="0"/>
      <w:marRight w:val="0"/>
      <w:marTop w:val="0"/>
      <w:marBottom w:val="0"/>
      <w:divBdr>
        <w:top w:val="none" w:sz="0" w:space="0" w:color="auto"/>
        <w:left w:val="none" w:sz="0" w:space="0" w:color="auto"/>
        <w:bottom w:val="none" w:sz="0" w:space="0" w:color="auto"/>
        <w:right w:val="none" w:sz="0" w:space="0" w:color="auto"/>
      </w:divBdr>
    </w:div>
    <w:div w:id="1774010106">
      <w:bodyDiv w:val="1"/>
      <w:marLeft w:val="0"/>
      <w:marRight w:val="0"/>
      <w:marTop w:val="0"/>
      <w:marBottom w:val="0"/>
      <w:divBdr>
        <w:top w:val="none" w:sz="0" w:space="0" w:color="auto"/>
        <w:left w:val="none" w:sz="0" w:space="0" w:color="auto"/>
        <w:bottom w:val="none" w:sz="0" w:space="0" w:color="auto"/>
        <w:right w:val="none" w:sz="0" w:space="0" w:color="auto"/>
      </w:divBdr>
    </w:div>
    <w:div w:id="1981687562">
      <w:bodyDiv w:val="1"/>
      <w:marLeft w:val="0"/>
      <w:marRight w:val="0"/>
      <w:marTop w:val="0"/>
      <w:marBottom w:val="0"/>
      <w:divBdr>
        <w:top w:val="none" w:sz="0" w:space="0" w:color="auto"/>
        <w:left w:val="none" w:sz="0" w:space="0" w:color="auto"/>
        <w:bottom w:val="none" w:sz="0" w:space="0" w:color="auto"/>
        <w:right w:val="none" w:sz="0" w:space="0" w:color="auto"/>
      </w:divBdr>
    </w:div>
    <w:div w:id="2012946331">
      <w:bodyDiv w:val="1"/>
      <w:marLeft w:val="0"/>
      <w:marRight w:val="0"/>
      <w:marTop w:val="0"/>
      <w:marBottom w:val="0"/>
      <w:divBdr>
        <w:top w:val="none" w:sz="0" w:space="0" w:color="auto"/>
        <w:left w:val="none" w:sz="0" w:space="0" w:color="auto"/>
        <w:bottom w:val="none" w:sz="0" w:space="0" w:color="auto"/>
        <w:right w:val="none" w:sz="0" w:space="0" w:color="auto"/>
      </w:divBdr>
    </w:div>
    <w:div w:id="2016764260">
      <w:bodyDiv w:val="1"/>
      <w:marLeft w:val="0"/>
      <w:marRight w:val="0"/>
      <w:marTop w:val="0"/>
      <w:marBottom w:val="0"/>
      <w:divBdr>
        <w:top w:val="none" w:sz="0" w:space="0" w:color="auto"/>
        <w:left w:val="none" w:sz="0" w:space="0" w:color="auto"/>
        <w:bottom w:val="none" w:sz="0" w:space="0" w:color="auto"/>
        <w:right w:val="none" w:sz="0" w:space="0" w:color="auto"/>
      </w:divBdr>
    </w:div>
    <w:div w:id="2080056940">
      <w:bodyDiv w:val="1"/>
      <w:marLeft w:val="0"/>
      <w:marRight w:val="0"/>
      <w:marTop w:val="0"/>
      <w:marBottom w:val="0"/>
      <w:divBdr>
        <w:top w:val="none" w:sz="0" w:space="0" w:color="auto"/>
        <w:left w:val="none" w:sz="0" w:space="0" w:color="auto"/>
        <w:bottom w:val="none" w:sz="0" w:space="0" w:color="auto"/>
        <w:right w:val="none" w:sz="0" w:space="0" w:color="auto"/>
      </w:divBdr>
    </w:div>
    <w:div w:id="2127039153">
      <w:bodyDiv w:val="1"/>
      <w:marLeft w:val="0"/>
      <w:marRight w:val="0"/>
      <w:marTop w:val="0"/>
      <w:marBottom w:val="0"/>
      <w:divBdr>
        <w:top w:val="none" w:sz="0" w:space="0" w:color="auto"/>
        <w:left w:val="none" w:sz="0" w:space="0" w:color="auto"/>
        <w:bottom w:val="none" w:sz="0" w:space="0" w:color="auto"/>
        <w:right w:val="none" w:sz="0" w:space="0" w:color="auto"/>
      </w:divBdr>
    </w:div>
    <w:div w:id="212927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6CF3D-5520-4E09-BEC4-4F4B530E9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3788</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2020-03-20T22:43:00Z</dcterms:created>
  <dcterms:modified xsi:type="dcterms:W3CDTF">2020-03-20T22:44:00Z</dcterms:modified>
</cp:coreProperties>
</file>